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0752" w14:textId="3DE05728" w:rsidR="00C83573" w:rsidRPr="00003EC3" w:rsidRDefault="00003EC3" w:rsidP="00003EC3">
      <w:pPr>
        <w:jc w:val="center"/>
        <w:rPr>
          <w:rFonts w:asciiTheme="minorHAnsi" w:hAnsiTheme="minorHAnsi" w:cstheme="minorHAnsi"/>
          <w:b/>
          <w:bCs/>
          <w:sz w:val="24"/>
          <w:szCs w:val="22"/>
        </w:rPr>
      </w:pPr>
      <w:r w:rsidRPr="00003EC3">
        <w:rPr>
          <w:rFonts w:asciiTheme="minorHAnsi" w:hAnsiTheme="minorHAnsi" w:cstheme="minorHAnsi"/>
          <w:b/>
          <w:bCs/>
          <w:sz w:val="24"/>
          <w:szCs w:val="22"/>
        </w:rPr>
        <w:t>RFP 21-01 PCI Assessor Bidder Questions &amp; Answers</w:t>
      </w:r>
    </w:p>
    <w:p w14:paraId="627C7970" w14:textId="4CCB7469" w:rsidR="00003EC3" w:rsidRDefault="00003EC3" w:rsidP="00003EC3">
      <w:pPr>
        <w:jc w:val="center"/>
        <w:rPr>
          <w:rFonts w:ascii="Arial" w:hAnsi="Arial" w:cs="Arial"/>
          <w:b/>
          <w:bCs/>
          <w:sz w:val="24"/>
          <w:szCs w:val="22"/>
        </w:rPr>
      </w:pPr>
    </w:p>
    <w:p w14:paraId="4CE25AC3" w14:textId="56D6489F" w:rsidR="00003EC3" w:rsidRDefault="00003EC3" w:rsidP="00003EC3">
      <w:pPr>
        <w:widowControl/>
        <w:numPr>
          <w:ilvl w:val="0"/>
          <w:numId w:val="6"/>
        </w:numPr>
        <w:ind w:left="360"/>
        <w:rPr>
          <w:rFonts w:ascii="Calibri" w:hAnsi="Calibri" w:cs="Calibri"/>
          <w:snapToGrid/>
          <w:sz w:val="24"/>
          <w:szCs w:val="24"/>
        </w:rPr>
      </w:pPr>
      <w:r w:rsidRPr="00003EC3">
        <w:rPr>
          <w:rFonts w:ascii="Calibri" w:hAnsi="Calibri" w:cs="Calibri"/>
          <w:snapToGrid/>
          <w:sz w:val="24"/>
          <w:szCs w:val="24"/>
        </w:rPr>
        <w:t>Page 24 of RFP 21-01 states, "The project manager shall provide the Arizona State Treasurer a copy of the following audits performed no more than twelve (12) months ago within seven (7) days of issuance of the contract."  There are no audits listed directly after that statement. To what audits is that statement referring?</w:t>
      </w:r>
    </w:p>
    <w:p w14:paraId="75ACDF0A" w14:textId="01A1443E" w:rsidR="00A22410" w:rsidRPr="00A22410" w:rsidRDefault="00A22410" w:rsidP="00A22410">
      <w:pPr>
        <w:widowControl/>
        <w:ind w:left="360"/>
        <w:rPr>
          <w:rFonts w:ascii="Calibri" w:hAnsi="Calibri" w:cs="Calibri"/>
          <w:snapToGrid/>
          <w:color w:val="00B0F0"/>
          <w:sz w:val="24"/>
          <w:szCs w:val="24"/>
        </w:rPr>
      </w:pPr>
      <w:r>
        <w:rPr>
          <w:rFonts w:ascii="Calibri" w:hAnsi="Calibri" w:cs="Calibri"/>
          <w:snapToGrid/>
          <w:color w:val="00B0F0"/>
          <w:sz w:val="24"/>
          <w:szCs w:val="24"/>
        </w:rPr>
        <w:t>This is referring to the certifications required by the PCI Security Standards Council.  That any work performed by the Contractor</w:t>
      </w:r>
      <w:r w:rsidR="00AA2A04">
        <w:rPr>
          <w:rFonts w:ascii="Calibri" w:hAnsi="Calibri" w:cs="Calibri"/>
          <w:snapToGrid/>
          <w:color w:val="00B0F0"/>
          <w:sz w:val="24"/>
          <w:szCs w:val="24"/>
        </w:rPr>
        <w:t xml:space="preserve"> and </w:t>
      </w:r>
      <w:r w:rsidR="00367A3C">
        <w:rPr>
          <w:rFonts w:ascii="Calibri" w:hAnsi="Calibri" w:cs="Calibri"/>
          <w:snapToGrid/>
          <w:color w:val="00B0F0"/>
          <w:sz w:val="24"/>
          <w:szCs w:val="24"/>
        </w:rPr>
        <w:t>its</w:t>
      </w:r>
      <w:r w:rsidR="00AA2A04">
        <w:rPr>
          <w:rFonts w:ascii="Calibri" w:hAnsi="Calibri" w:cs="Calibri"/>
          <w:snapToGrid/>
          <w:color w:val="00B0F0"/>
          <w:sz w:val="24"/>
          <w:szCs w:val="24"/>
        </w:rPr>
        <w:t xml:space="preserve"> employees</w:t>
      </w:r>
      <w:r>
        <w:rPr>
          <w:rFonts w:ascii="Calibri" w:hAnsi="Calibri" w:cs="Calibri"/>
          <w:snapToGrid/>
          <w:color w:val="00B0F0"/>
          <w:sz w:val="24"/>
          <w:szCs w:val="24"/>
        </w:rPr>
        <w:t xml:space="preserve"> must provide evidence that they are certified by the PCI Standards Council to perform such work.</w:t>
      </w:r>
    </w:p>
    <w:p w14:paraId="0342B145" w14:textId="77777777" w:rsidR="00003EC3" w:rsidRPr="00003EC3" w:rsidRDefault="00003EC3" w:rsidP="00003EC3">
      <w:pPr>
        <w:widowControl/>
        <w:ind w:left="360"/>
        <w:rPr>
          <w:rFonts w:ascii="Calibri" w:hAnsi="Calibri" w:cs="Calibri"/>
          <w:snapToGrid/>
          <w:szCs w:val="22"/>
        </w:rPr>
      </w:pPr>
    </w:p>
    <w:p w14:paraId="343DC706" w14:textId="152354AA" w:rsidR="00003EC3" w:rsidRPr="00003EC3" w:rsidRDefault="00003EC3" w:rsidP="00003EC3">
      <w:pPr>
        <w:numPr>
          <w:ilvl w:val="0"/>
          <w:numId w:val="6"/>
        </w:numPr>
        <w:ind w:left="360"/>
        <w:rPr>
          <w:rFonts w:asciiTheme="minorHAnsi" w:hAnsiTheme="minorHAnsi" w:cstheme="minorHAnsi"/>
          <w:sz w:val="24"/>
          <w:szCs w:val="22"/>
          <w:u w:val="single"/>
        </w:rPr>
      </w:pPr>
      <w:r w:rsidRPr="00003EC3">
        <w:rPr>
          <w:rFonts w:ascii="Calibri" w:hAnsi="Calibri" w:cs="Calibri"/>
          <w:sz w:val="24"/>
          <w:szCs w:val="22"/>
          <w:u w:val="single"/>
        </w:rPr>
        <w:t>PCI DSS Assessment Specific:</w:t>
      </w:r>
    </w:p>
    <w:p w14:paraId="4A52D408" w14:textId="2419376B" w:rsidR="00003EC3" w:rsidRPr="00003EC3" w:rsidRDefault="00003EC3" w:rsidP="00003EC3">
      <w:pPr>
        <w:numPr>
          <w:ilvl w:val="1"/>
          <w:numId w:val="6"/>
        </w:numPr>
        <w:ind w:left="1080"/>
        <w:rPr>
          <w:rFonts w:asciiTheme="minorHAnsi" w:hAnsiTheme="minorHAnsi" w:cstheme="minorHAnsi"/>
          <w:sz w:val="24"/>
          <w:szCs w:val="22"/>
        </w:rPr>
      </w:pPr>
      <w:r w:rsidRPr="00003EC3">
        <w:rPr>
          <w:rFonts w:asciiTheme="minorHAnsi" w:hAnsiTheme="minorHAnsi" w:cstheme="minorHAnsi"/>
          <w:sz w:val="24"/>
          <w:szCs w:val="22"/>
        </w:rPr>
        <w:t xml:space="preserve">How many SAQ-Ds are there expected as part of deliverables? </w:t>
      </w:r>
      <w:r w:rsidR="00A96CDF">
        <w:rPr>
          <w:rFonts w:asciiTheme="minorHAnsi" w:hAnsiTheme="minorHAnsi" w:cstheme="minorHAnsi"/>
          <w:sz w:val="24"/>
          <w:szCs w:val="22"/>
        </w:rPr>
        <w:br/>
      </w:r>
      <w:r w:rsidR="00A96CDF">
        <w:rPr>
          <w:rFonts w:asciiTheme="minorHAnsi" w:hAnsiTheme="minorHAnsi" w:cstheme="minorHAnsi"/>
          <w:color w:val="00B0F0"/>
          <w:sz w:val="24"/>
          <w:szCs w:val="22"/>
        </w:rPr>
        <w:t>One</w:t>
      </w:r>
      <w:r w:rsidR="0022034E">
        <w:rPr>
          <w:rFonts w:asciiTheme="minorHAnsi" w:hAnsiTheme="minorHAnsi" w:cstheme="minorHAnsi"/>
          <w:color w:val="00B0F0"/>
          <w:sz w:val="24"/>
          <w:szCs w:val="22"/>
        </w:rPr>
        <w:t xml:space="preserve"> and a statement regarding an internal service provider.</w:t>
      </w:r>
    </w:p>
    <w:p w14:paraId="669D1550" w14:textId="412C0FEF" w:rsidR="00003EC3" w:rsidRPr="00003EC3" w:rsidRDefault="00003EC3" w:rsidP="00003EC3">
      <w:pPr>
        <w:numPr>
          <w:ilvl w:val="1"/>
          <w:numId w:val="6"/>
        </w:numPr>
        <w:ind w:left="1080"/>
        <w:rPr>
          <w:rFonts w:asciiTheme="minorHAnsi" w:hAnsiTheme="minorHAnsi" w:cstheme="minorHAnsi"/>
          <w:sz w:val="24"/>
          <w:szCs w:val="22"/>
        </w:rPr>
      </w:pPr>
      <w:r w:rsidRPr="00003EC3">
        <w:rPr>
          <w:rFonts w:asciiTheme="minorHAnsi" w:hAnsiTheme="minorHAnsi" w:cstheme="minorHAnsi"/>
          <w:sz w:val="24"/>
          <w:szCs w:val="22"/>
        </w:rPr>
        <w:t>How many and what type of additional “agency specific” SAQs are expected as deliverables? (</w:t>
      </w:r>
      <w:r w:rsidRPr="00003EC3">
        <w:rPr>
          <w:rFonts w:asciiTheme="minorHAnsi" w:hAnsiTheme="minorHAnsi" w:cstheme="minorHAnsi"/>
          <w:i/>
          <w:iCs/>
          <w:sz w:val="24"/>
          <w:szCs w:val="22"/>
          <w:u w:val="single"/>
        </w:rPr>
        <w:t>non</w:t>
      </w:r>
      <w:r w:rsidRPr="00003EC3">
        <w:rPr>
          <w:rFonts w:asciiTheme="minorHAnsi" w:hAnsiTheme="minorHAnsi" w:cstheme="minorHAnsi"/>
          <w:sz w:val="24"/>
          <w:szCs w:val="22"/>
        </w:rPr>
        <w:t xml:space="preserve"> SAQ-D, as specified in question #1)</w:t>
      </w:r>
      <w:r w:rsidR="00A96CDF">
        <w:rPr>
          <w:rFonts w:asciiTheme="minorHAnsi" w:hAnsiTheme="minorHAnsi" w:cstheme="minorHAnsi"/>
          <w:sz w:val="24"/>
          <w:szCs w:val="22"/>
        </w:rPr>
        <w:br/>
      </w:r>
      <w:r w:rsidR="00AA2A04">
        <w:rPr>
          <w:rFonts w:asciiTheme="minorHAnsi" w:hAnsiTheme="minorHAnsi" w:cstheme="minorHAnsi"/>
          <w:color w:val="00B0F0"/>
          <w:sz w:val="24"/>
          <w:szCs w:val="22"/>
        </w:rPr>
        <w:t>2020</w:t>
      </w:r>
      <w:r w:rsidR="00A96CDF" w:rsidRPr="00A96CDF">
        <w:rPr>
          <w:rFonts w:asciiTheme="minorHAnsi" w:hAnsiTheme="minorHAnsi" w:cstheme="minorHAnsi"/>
          <w:color w:val="00B0F0"/>
          <w:sz w:val="24"/>
          <w:szCs w:val="22"/>
        </w:rPr>
        <w:t xml:space="preserve"> audit, there were 101 SAQs from the agencies</w:t>
      </w:r>
      <w:r w:rsidR="00A96CDF">
        <w:rPr>
          <w:rFonts w:asciiTheme="minorHAnsi" w:hAnsiTheme="minorHAnsi" w:cstheme="minorHAnsi"/>
          <w:color w:val="00B0F0"/>
          <w:sz w:val="24"/>
          <w:szCs w:val="22"/>
        </w:rPr>
        <w:t xml:space="preserve"> that ranges between </w:t>
      </w:r>
      <w:r w:rsidR="00A96CDF" w:rsidRPr="00A96CDF">
        <w:rPr>
          <w:rFonts w:asciiTheme="minorHAnsi" w:hAnsiTheme="minorHAnsi" w:cstheme="minorHAnsi"/>
          <w:color w:val="00B0F0"/>
          <w:sz w:val="24"/>
          <w:szCs w:val="22"/>
        </w:rPr>
        <w:t>SAQ A, SAQ B, SAQ B-IP, SAQ C, SAQ C-VT,</w:t>
      </w:r>
      <w:r w:rsidR="00A96CDF">
        <w:rPr>
          <w:rFonts w:asciiTheme="minorHAnsi" w:hAnsiTheme="minorHAnsi" w:cstheme="minorHAnsi"/>
          <w:color w:val="00B0F0"/>
          <w:sz w:val="24"/>
          <w:szCs w:val="22"/>
        </w:rPr>
        <w:t xml:space="preserve"> and</w:t>
      </w:r>
      <w:r w:rsidR="00A96CDF" w:rsidRPr="00A96CDF">
        <w:rPr>
          <w:rFonts w:asciiTheme="minorHAnsi" w:hAnsiTheme="minorHAnsi" w:cstheme="minorHAnsi"/>
          <w:color w:val="00B0F0"/>
          <w:sz w:val="24"/>
          <w:szCs w:val="22"/>
        </w:rPr>
        <w:t xml:space="preserve"> SAQ P2PE.</w:t>
      </w:r>
    </w:p>
    <w:p w14:paraId="3347992C" w14:textId="77777777" w:rsidR="00003EC3" w:rsidRPr="00003EC3" w:rsidRDefault="00003EC3" w:rsidP="00003EC3">
      <w:pPr>
        <w:numPr>
          <w:ilvl w:val="1"/>
          <w:numId w:val="6"/>
        </w:numPr>
        <w:ind w:left="1080"/>
        <w:rPr>
          <w:rFonts w:asciiTheme="minorHAnsi" w:hAnsiTheme="minorHAnsi" w:cstheme="minorHAnsi"/>
          <w:sz w:val="24"/>
          <w:szCs w:val="22"/>
        </w:rPr>
      </w:pPr>
      <w:r w:rsidRPr="00003EC3">
        <w:rPr>
          <w:rFonts w:asciiTheme="minorHAnsi" w:hAnsiTheme="minorHAnsi" w:cstheme="minorHAnsi"/>
          <w:sz w:val="24"/>
          <w:szCs w:val="22"/>
        </w:rPr>
        <w:t>Describe the scope for each, individual separate SAQ as follows:</w:t>
      </w:r>
    </w:p>
    <w:p w14:paraId="5CCBF12B" w14:textId="04FD26AD" w:rsidR="00003EC3" w:rsidRPr="00003EC3" w:rsidRDefault="00003EC3" w:rsidP="00003EC3">
      <w:pPr>
        <w:numPr>
          <w:ilvl w:val="2"/>
          <w:numId w:val="6"/>
        </w:numPr>
        <w:rPr>
          <w:rFonts w:asciiTheme="minorHAnsi" w:hAnsiTheme="minorHAnsi" w:cstheme="minorHAnsi"/>
          <w:sz w:val="24"/>
          <w:szCs w:val="22"/>
        </w:rPr>
      </w:pPr>
      <w:r w:rsidRPr="00003EC3">
        <w:rPr>
          <w:rFonts w:asciiTheme="minorHAnsi" w:hAnsiTheme="minorHAnsi" w:cstheme="minorHAnsi"/>
          <w:sz w:val="24"/>
          <w:szCs w:val="22"/>
        </w:rPr>
        <w:t xml:space="preserve">Number of servers in scope for each </w:t>
      </w:r>
      <w:proofErr w:type="gramStart"/>
      <w:r w:rsidRPr="00003EC3">
        <w:rPr>
          <w:rFonts w:asciiTheme="minorHAnsi" w:hAnsiTheme="minorHAnsi" w:cstheme="minorHAnsi"/>
          <w:sz w:val="24"/>
          <w:szCs w:val="22"/>
        </w:rPr>
        <w:t>particular SAQ</w:t>
      </w:r>
      <w:proofErr w:type="gramEnd"/>
      <w:r w:rsidR="005E0B28">
        <w:rPr>
          <w:rFonts w:asciiTheme="minorHAnsi" w:hAnsiTheme="minorHAnsi" w:cstheme="minorHAnsi"/>
          <w:sz w:val="24"/>
          <w:szCs w:val="22"/>
        </w:rPr>
        <w:t xml:space="preserve">  </w:t>
      </w:r>
      <w:r w:rsidR="005E0B28">
        <w:rPr>
          <w:rFonts w:asciiTheme="minorHAnsi" w:hAnsiTheme="minorHAnsi" w:cstheme="minorHAnsi"/>
          <w:color w:val="00B0F0"/>
          <w:sz w:val="24"/>
          <w:szCs w:val="22"/>
        </w:rPr>
        <w:t>50+</w:t>
      </w:r>
    </w:p>
    <w:p w14:paraId="16EFE3B4" w14:textId="413B8800" w:rsidR="00003EC3" w:rsidRPr="00003EC3" w:rsidRDefault="00003EC3" w:rsidP="00003EC3">
      <w:pPr>
        <w:numPr>
          <w:ilvl w:val="2"/>
          <w:numId w:val="6"/>
        </w:numPr>
        <w:rPr>
          <w:rFonts w:asciiTheme="minorHAnsi" w:hAnsiTheme="minorHAnsi" w:cstheme="minorHAnsi"/>
          <w:sz w:val="24"/>
          <w:szCs w:val="22"/>
        </w:rPr>
      </w:pPr>
      <w:r w:rsidRPr="00003EC3">
        <w:rPr>
          <w:rFonts w:asciiTheme="minorHAnsi" w:hAnsiTheme="minorHAnsi" w:cstheme="minorHAnsi"/>
          <w:sz w:val="24"/>
          <w:szCs w:val="22"/>
        </w:rPr>
        <w:t xml:space="preserve">Number of datacenters in scope for each </w:t>
      </w:r>
      <w:proofErr w:type="gramStart"/>
      <w:r w:rsidRPr="00003EC3">
        <w:rPr>
          <w:rFonts w:asciiTheme="minorHAnsi" w:hAnsiTheme="minorHAnsi" w:cstheme="minorHAnsi"/>
          <w:sz w:val="24"/>
          <w:szCs w:val="22"/>
        </w:rPr>
        <w:t>particular SAQ</w:t>
      </w:r>
      <w:proofErr w:type="gramEnd"/>
      <w:r w:rsidR="005E0B28">
        <w:rPr>
          <w:rFonts w:asciiTheme="minorHAnsi" w:hAnsiTheme="minorHAnsi" w:cstheme="minorHAnsi"/>
          <w:sz w:val="24"/>
          <w:szCs w:val="22"/>
        </w:rPr>
        <w:t xml:space="preserve"> </w:t>
      </w:r>
      <w:r w:rsidR="002F2DB7">
        <w:rPr>
          <w:rFonts w:asciiTheme="minorHAnsi" w:hAnsiTheme="minorHAnsi" w:cstheme="minorHAnsi"/>
          <w:sz w:val="24"/>
          <w:szCs w:val="22"/>
        </w:rPr>
        <w:t>should this be blank or ‘0’?</w:t>
      </w:r>
      <w:r w:rsidR="005E0B28">
        <w:rPr>
          <w:rFonts w:asciiTheme="minorHAnsi" w:hAnsiTheme="minorHAnsi" w:cstheme="minorHAnsi"/>
          <w:sz w:val="24"/>
          <w:szCs w:val="22"/>
        </w:rPr>
        <w:t xml:space="preserve"> </w:t>
      </w:r>
    </w:p>
    <w:p w14:paraId="0BFF2525" w14:textId="072DD843" w:rsidR="00003EC3" w:rsidRPr="00003EC3" w:rsidRDefault="00003EC3" w:rsidP="00003EC3">
      <w:pPr>
        <w:numPr>
          <w:ilvl w:val="1"/>
          <w:numId w:val="6"/>
        </w:numPr>
        <w:ind w:left="1080"/>
        <w:rPr>
          <w:rFonts w:asciiTheme="minorHAnsi" w:hAnsiTheme="minorHAnsi" w:cstheme="minorHAnsi"/>
          <w:sz w:val="24"/>
          <w:szCs w:val="22"/>
        </w:rPr>
      </w:pPr>
      <w:r w:rsidRPr="00003EC3">
        <w:rPr>
          <w:rFonts w:asciiTheme="minorHAnsi" w:hAnsiTheme="minorHAnsi" w:cstheme="minorHAnsi"/>
          <w:sz w:val="24"/>
          <w:szCs w:val="22"/>
        </w:rPr>
        <w:t xml:space="preserve">For each individual separate PCI SAQ, please specify if it is a repeat certification, or a </w:t>
      </w:r>
      <w:r w:rsidR="00404143" w:rsidRPr="00003EC3">
        <w:rPr>
          <w:rFonts w:asciiTheme="minorHAnsi" w:hAnsiTheme="minorHAnsi" w:cstheme="minorHAnsi"/>
          <w:sz w:val="24"/>
          <w:szCs w:val="22"/>
        </w:rPr>
        <w:t>first-time</w:t>
      </w:r>
      <w:r w:rsidRPr="00003EC3">
        <w:rPr>
          <w:rFonts w:asciiTheme="minorHAnsi" w:hAnsiTheme="minorHAnsi" w:cstheme="minorHAnsi"/>
          <w:sz w:val="24"/>
          <w:szCs w:val="22"/>
        </w:rPr>
        <w:t xml:space="preserve"> certification.</w:t>
      </w:r>
      <w:r w:rsidR="00C13DDD">
        <w:rPr>
          <w:rFonts w:asciiTheme="minorHAnsi" w:hAnsiTheme="minorHAnsi" w:cstheme="minorHAnsi"/>
          <w:sz w:val="24"/>
          <w:szCs w:val="22"/>
        </w:rPr>
        <w:t xml:space="preserve">  </w:t>
      </w:r>
      <w:r w:rsidR="00C13DDD" w:rsidRPr="00C13DDD">
        <w:rPr>
          <w:rFonts w:asciiTheme="minorHAnsi" w:hAnsiTheme="minorHAnsi" w:cstheme="minorHAnsi"/>
          <w:color w:val="00B0F0"/>
          <w:sz w:val="24"/>
          <w:szCs w:val="22"/>
        </w:rPr>
        <w:t>Repeat.</w:t>
      </w:r>
    </w:p>
    <w:p w14:paraId="1CC047CA" w14:textId="77777777" w:rsidR="00A22410" w:rsidRDefault="00003EC3" w:rsidP="00003EC3">
      <w:pPr>
        <w:numPr>
          <w:ilvl w:val="2"/>
          <w:numId w:val="6"/>
        </w:numPr>
        <w:rPr>
          <w:rFonts w:asciiTheme="minorHAnsi" w:hAnsiTheme="minorHAnsi" w:cstheme="minorHAnsi"/>
          <w:sz w:val="24"/>
          <w:szCs w:val="22"/>
        </w:rPr>
      </w:pPr>
      <w:r w:rsidRPr="00003EC3">
        <w:rPr>
          <w:rFonts w:asciiTheme="minorHAnsi" w:hAnsiTheme="minorHAnsi" w:cstheme="minorHAnsi"/>
          <w:sz w:val="24"/>
          <w:szCs w:val="22"/>
        </w:rPr>
        <w:t>If repeat certification, please list the PCI DSS recertification date for each respective, individual SAQ</w:t>
      </w:r>
      <w:r w:rsidR="00C13DDD">
        <w:rPr>
          <w:rFonts w:asciiTheme="minorHAnsi" w:hAnsiTheme="minorHAnsi" w:cstheme="minorHAnsi"/>
          <w:sz w:val="24"/>
          <w:szCs w:val="22"/>
        </w:rPr>
        <w:t xml:space="preserve">  </w:t>
      </w:r>
    </w:p>
    <w:p w14:paraId="5640AB1F" w14:textId="46EA11F9" w:rsidR="00003EC3" w:rsidRDefault="00C13DDD" w:rsidP="00A22410">
      <w:pPr>
        <w:ind w:left="2160"/>
        <w:rPr>
          <w:rFonts w:asciiTheme="minorHAnsi" w:hAnsiTheme="minorHAnsi" w:cstheme="minorHAnsi"/>
          <w:sz w:val="24"/>
          <w:szCs w:val="22"/>
        </w:rPr>
      </w:pPr>
      <w:r w:rsidRPr="00C13DDD">
        <w:rPr>
          <w:rFonts w:asciiTheme="minorHAnsi" w:hAnsiTheme="minorHAnsi" w:cstheme="minorHAnsi"/>
          <w:color w:val="00B0F0"/>
          <w:sz w:val="24"/>
          <w:szCs w:val="22"/>
        </w:rPr>
        <w:t>PCI DSS Recertification date will be 12/</w:t>
      </w:r>
      <w:r>
        <w:rPr>
          <w:rFonts w:asciiTheme="minorHAnsi" w:hAnsiTheme="minorHAnsi" w:cstheme="minorHAnsi"/>
          <w:color w:val="00B0F0"/>
          <w:sz w:val="24"/>
          <w:szCs w:val="22"/>
        </w:rPr>
        <w:t>16</w:t>
      </w:r>
      <w:r w:rsidRPr="00C13DDD">
        <w:rPr>
          <w:rFonts w:asciiTheme="minorHAnsi" w:hAnsiTheme="minorHAnsi" w:cstheme="minorHAnsi"/>
          <w:color w:val="00B0F0"/>
          <w:sz w:val="24"/>
          <w:szCs w:val="22"/>
        </w:rPr>
        <w:t>/2021.</w:t>
      </w:r>
    </w:p>
    <w:p w14:paraId="639D29C0" w14:textId="77777777" w:rsidR="00404143" w:rsidRPr="00003EC3" w:rsidRDefault="00404143" w:rsidP="00404143">
      <w:pPr>
        <w:ind w:left="2160"/>
        <w:rPr>
          <w:rFonts w:asciiTheme="minorHAnsi" w:hAnsiTheme="minorHAnsi" w:cstheme="minorHAnsi"/>
          <w:sz w:val="24"/>
          <w:szCs w:val="22"/>
        </w:rPr>
      </w:pPr>
    </w:p>
    <w:p w14:paraId="22863945" w14:textId="19629E70" w:rsidR="00003EC3" w:rsidRPr="00404143" w:rsidRDefault="00003EC3" w:rsidP="00003EC3">
      <w:pPr>
        <w:ind w:left="360"/>
        <w:rPr>
          <w:rFonts w:ascii="Calibri" w:hAnsi="Calibri" w:cs="Calibri"/>
          <w:sz w:val="24"/>
          <w:szCs w:val="24"/>
          <w:u w:val="single"/>
        </w:rPr>
      </w:pPr>
      <w:r w:rsidRPr="00B61FD2">
        <w:rPr>
          <w:rFonts w:ascii="Calibri" w:hAnsi="Calibri" w:cs="Calibri"/>
          <w:sz w:val="24"/>
          <w:szCs w:val="24"/>
          <w:u w:val="single"/>
        </w:rPr>
        <w:t>Associated Managed Security Services:</w:t>
      </w:r>
      <w:r w:rsidRPr="00404143">
        <w:rPr>
          <w:rFonts w:ascii="Calibri" w:eastAsiaTheme="minorHAnsi" w:hAnsi="Calibri" w:cs="Calibri"/>
          <w:b/>
          <w:bCs/>
          <w:snapToGrid/>
          <w:sz w:val="24"/>
          <w:szCs w:val="24"/>
        </w:rPr>
        <w:t xml:space="preserve"> </w:t>
      </w:r>
      <w:r w:rsidRPr="00404143">
        <w:rPr>
          <w:rFonts w:ascii="Calibri" w:hAnsi="Calibri" w:cs="Calibri"/>
          <w:sz w:val="24"/>
          <w:szCs w:val="24"/>
        </w:rPr>
        <w:t>For each separate individual SAQ specified in Questions 1 through 4 (</w:t>
      </w:r>
      <w:r w:rsidRPr="00404143">
        <w:rPr>
          <w:rFonts w:ascii="Calibri" w:hAnsi="Calibri" w:cs="Calibri"/>
          <w:i/>
          <w:iCs/>
          <w:sz w:val="24"/>
          <w:szCs w:val="24"/>
        </w:rPr>
        <w:t xml:space="preserve">not </w:t>
      </w:r>
      <w:r w:rsidRPr="00404143">
        <w:rPr>
          <w:rFonts w:ascii="Calibri" w:hAnsi="Calibri" w:cs="Calibri"/>
          <w:sz w:val="24"/>
          <w:szCs w:val="24"/>
        </w:rPr>
        <w:t>cumulatively or in the aggregate):</w:t>
      </w:r>
    </w:p>
    <w:p w14:paraId="3963E522" w14:textId="248169B4" w:rsidR="00003EC3" w:rsidRPr="00404143" w:rsidRDefault="00003EC3" w:rsidP="00003EC3">
      <w:pPr>
        <w:pStyle w:val="xmsolistparagraph"/>
        <w:numPr>
          <w:ilvl w:val="0"/>
          <w:numId w:val="10"/>
        </w:numPr>
        <w:rPr>
          <w:rFonts w:eastAsia="Times New Roman"/>
          <w:sz w:val="24"/>
          <w:szCs w:val="24"/>
        </w:rPr>
      </w:pPr>
      <w:r w:rsidRPr="00404143">
        <w:rPr>
          <w:rFonts w:eastAsia="Times New Roman"/>
          <w:sz w:val="24"/>
          <w:szCs w:val="24"/>
        </w:rPr>
        <w:t xml:space="preserve">How many </w:t>
      </w:r>
      <w:r w:rsidRPr="00404143">
        <w:rPr>
          <w:rFonts w:eastAsia="Times New Roman"/>
          <w:i/>
          <w:iCs/>
          <w:sz w:val="24"/>
          <w:szCs w:val="24"/>
        </w:rPr>
        <w:t xml:space="preserve">external </w:t>
      </w:r>
      <w:r w:rsidRPr="00404143">
        <w:rPr>
          <w:rFonts w:eastAsia="Times New Roman"/>
          <w:sz w:val="24"/>
          <w:szCs w:val="24"/>
        </w:rPr>
        <w:t>(web facing) IPs will there be in scope for external vulnerability scanning (ASV) and external network penetration testing?</w:t>
      </w:r>
      <w:r w:rsidR="005E0B28">
        <w:rPr>
          <w:rFonts w:eastAsia="Times New Roman"/>
          <w:color w:val="00B0F0"/>
          <w:sz w:val="24"/>
          <w:szCs w:val="24"/>
        </w:rPr>
        <w:t xml:space="preserve">  In 2020, we did not require a penetration test, but we did in prior years</w:t>
      </w:r>
      <w:r w:rsidR="00200F7E">
        <w:rPr>
          <w:rFonts w:eastAsia="Times New Roman"/>
          <w:color w:val="00B0F0"/>
          <w:sz w:val="24"/>
          <w:szCs w:val="24"/>
        </w:rPr>
        <w:t>.</w:t>
      </w:r>
    </w:p>
    <w:p w14:paraId="485A26C9" w14:textId="13C0D3AB" w:rsidR="00003EC3" w:rsidRPr="00404143" w:rsidRDefault="00003EC3" w:rsidP="00003EC3">
      <w:pPr>
        <w:pStyle w:val="xmsolistparagraph"/>
        <w:numPr>
          <w:ilvl w:val="0"/>
          <w:numId w:val="10"/>
        </w:numPr>
        <w:rPr>
          <w:rFonts w:eastAsia="Times New Roman"/>
          <w:sz w:val="24"/>
          <w:szCs w:val="24"/>
        </w:rPr>
      </w:pPr>
      <w:r w:rsidRPr="00404143">
        <w:rPr>
          <w:rFonts w:eastAsia="Times New Roman"/>
          <w:sz w:val="24"/>
          <w:szCs w:val="24"/>
        </w:rPr>
        <w:t xml:space="preserve">How many </w:t>
      </w:r>
      <w:r w:rsidRPr="00404143">
        <w:rPr>
          <w:rFonts w:eastAsia="Times New Roman"/>
          <w:i/>
          <w:iCs/>
          <w:sz w:val="24"/>
          <w:szCs w:val="24"/>
        </w:rPr>
        <w:t xml:space="preserve">internal </w:t>
      </w:r>
      <w:r w:rsidRPr="00404143">
        <w:rPr>
          <w:rFonts w:eastAsia="Times New Roman"/>
          <w:sz w:val="24"/>
          <w:szCs w:val="24"/>
        </w:rPr>
        <w:t xml:space="preserve">IPs will there be in scope for internal vulnerability scanning and internal network penetration testing? </w:t>
      </w:r>
      <w:r w:rsidR="00B61FD2">
        <w:rPr>
          <w:rFonts w:eastAsia="Times New Roman"/>
          <w:sz w:val="24"/>
          <w:szCs w:val="24"/>
        </w:rPr>
        <w:t xml:space="preserve"> </w:t>
      </w:r>
      <w:r w:rsidR="005E0B28">
        <w:rPr>
          <w:rFonts w:eastAsia="Times New Roman"/>
          <w:color w:val="00B0F0"/>
          <w:sz w:val="24"/>
          <w:szCs w:val="24"/>
        </w:rPr>
        <w:t>In 2020, we did not require a penetration test, but we did in prior years</w:t>
      </w:r>
      <w:r w:rsidR="00200F7E">
        <w:rPr>
          <w:rFonts w:eastAsia="Times New Roman"/>
          <w:color w:val="00B0F0"/>
          <w:sz w:val="24"/>
          <w:szCs w:val="24"/>
        </w:rPr>
        <w:t>.</w:t>
      </w:r>
    </w:p>
    <w:p w14:paraId="458EDA44" w14:textId="21F41FBC" w:rsidR="00003EC3" w:rsidRPr="00404143" w:rsidRDefault="00003EC3" w:rsidP="00003EC3">
      <w:pPr>
        <w:pStyle w:val="xmsolistparagraph"/>
        <w:numPr>
          <w:ilvl w:val="0"/>
          <w:numId w:val="10"/>
        </w:numPr>
        <w:rPr>
          <w:rFonts w:eastAsia="Times New Roman"/>
          <w:sz w:val="24"/>
          <w:szCs w:val="24"/>
        </w:rPr>
      </w:pPr>
      <w:r w:rsidRPr="00404143">
        <w:rPr>
          <w:rFonts w:eastAsia="Times New Roman"/>
          <w:sz w:val="24"/>
          <w:szCs w:val="24"/>
        </w:rPr>
        <w:t>How many applications will there be in scope for application penetration testing and how many associated externally facing URLs are there in total?</w:t>
      </w:r>
      <w:r w:rsidR="00B61FD2">
        <w:rPr>
          <w:rFonts w:eastAsia="Times New Roman"/>
          <w:color w:val="00B0F0"/>
          <w:sz w:val="24"/>
          <w:szCs w:val="24"/>
        </w:rPr>
        <w:t xml:space="preserve">  In 2020, we did not require a penetration test, but we did in prior years.</w:t>
      </w:r>
    </w:p>
    <w:p w14:paraId="1458361A" w14:textId="6DAA0B62" w:rsidR="00003EC3" w:rsidRPr="00404143" w:rsidRDefault="00003EC3" w:rsidP="00003EC3">
      <w:pPr>
        <w:pStyle w:val="xmsolistparagraph"/>
        <w:numPr>
          <w:ilvl w:val="0"/>
          <w:numId w:val="10"/>
        </w:numPr>
        <w:rPr>
          <w:rFonts w:eastAsia="Times New Roman"/>
          <w:sz w:val="24"/>
          <w:szCs w:val="24"/>
        </w:rPr>
      </w:pPr>
      <w:r w:rsidRPr="00404143">
        <w:rPr>
          <w:rFonts w:eastAsia="Times New Roman"/>
          <w:sz w:val="24"/>
          <w:szCs w:val="24"/>
        </w:rPr>
        <w:lastRenderedPageBreak/>
        <w:t xml:space="preserve">How many assets (servers, PCs, etc.) will there be in scope for unencrypted card data discovery scanning services? </w:t>
      </w:r>
      <w:r w:rsidR="00F5474B">
        <w:rPr>
          <w:rFonts w:eastAsia="Times New Roman"/>
          <w:sz w:val="24"/>
          <w:szCs w:val="24"/>
        </w:rPr>
        <w:t xml:space="preserve"> </w:t>
      </w:r>
      <w:r w:rsidR="005E0B28">
        <w:rPr>
          <w:rFonts w:eastAsia="Times New Roman"/>
          <w:color w:val="00B0F0"/>
          <w:sz w:val="24"/>
          <w:szCs w:val="24"/>
        </w:rPr>
        <w:t>We will not be requiring any ASV.  In 2020, we did not require a penetration test, but we did in prior years</w:t>
      </w:r>
      <w:r w:rsidR="00200F7E">
        <w:rPr>
          <w:rFonts w:eastAsia="Times New Roman"/>
          <w:color w:val="00B0F0"/>
          <w:sz w:val="24"/>
          <w:szCs w:val="24"/>
        </w:rPr>
        <w:t>.</w:t>
      </w:r>
    </w:p>
    <w:p w14:paraId="0773AC4B" w14:textId="6DA53D12" w:rsidR="00003EC3" w:rsidRPr="00404143" w:rsidRDefault="00003EC3" w:rsidP="00003EC3">
      <w:pPr>
        <w:ind w:left="450"/>
        <w:rPr>
          <w:rFonts w:ascii="Calibri" w:hAnsi="Calibri" w:cs="Calibri"/>
          <w:sz w:val="24"/>
          <w:szCs w:val="24"/>
          <w:u w:val="single"/>
        </w:rPr>
      </w:pPr>
      <w:r w:rsidRPr="00404143">
        <w:rPr>
          <w:rFonts w:ascii="Calibri" w:hAnsi="Calibri" w:cs="Calibri"/>
          <w:sz w:val="24"/>
          <w:szCs w:val="24"/>
          <w:u w:val="single"/>
        </w:rPr>
        <w:t xml:space="preserve"> </w:t>
      </w:r>
    </w:p>
    <w:p w14:paraId="7724C14A" w14:textId="7BED33EE" w:rsidR="00404143" w:rsidRPr="002F2DB7" w:rsidRDefault="00404143" w:rsidP="008E4FC8">
      <w:pPr>
        <w:ind w:left="1080"/>
        <w:rPr>
          <w:rFonts w:ascii="Calibri" w:hAnsi="Calibri" w:cs="Calibri"/>
          <w:sz w:val="24"/>
          <w:szCs w:val="24"/>
          <w:u w:val="single"/>
          <w:lang w:val="es-ES"/>
        </w:rPr>
      </w:pPr>
      <w:proofErr w:type="spellStart"/>
      <w:r w:rsidRPr="002F2DB7">
        <w:rPr>
          <w:rFonts w:ascii="Calibri" w:hAnsi="Calibri" w:cs="Calibri"/>
          <w:sz w:val="24"/>
          <w:szCs w:val="24"/>
          <w:u w:val="single"/>
          <w:lang w:val="es-ES"/>
        </w:rPr>
        <w:t>Example</w:t>
      </w:r>
      <w:proofErr w:type="spellEnd"/>
      <w:r w:rsidRPr="002F2DB7">
        <w:rPr>
          <w:rFonts w:ascii="Calibri" w:hAnsi="Calibri" w:cs="Calibri"/>
          <w:sz w:val="24"/>
          <w:szCs w:val="24"/>
          <w:u w:val="single"/>
          <w:lang w:val="es-ES"/>
        </w:rPr>
        <w:t>:</w:t>
      </w:r>
    </w:p>
    <w:p w14:paraId="3198DA79" w14:textId="77777777" w:rsidR="00404143" w:rsidRPr="002F2DB7" w:rsidRDefault="00404143" w:rsidP="008E4FC8">
      <w:pPr>
        <w:pStyle w:val="xmsonormal"/>
        <w:ind w:left="1080"/>
        <w:rPr>
          <w:sz w:val="24"/>
          <w:szCs w:val="24"/>
          <w:lang w:val="es-ES"/>
        </w:rPr>
      </w:pPr>
      <w:r w:rsidRPr="002F2DB7">
        <w:rPr>
          <w:sz w:val="24"/>
          <w:szCs w:val="24"/>
          <w:lang w:val="es-ES"/>
        </w:rPr>
        <w:t xml:space="preserve">XYZ Arizona Agency: SAQ-A. </w:t>
      </w:r>
    </w:p>
    <w:p w14:paraId="50023178" w14:textId="77777777" w:rsidR="00404143" w:rsidRPr="00404143" w:rsidRDefault="00404143" w:rsidP="008E4FC8">
      <w:pPr>
        <w:pStyle w:val="xmsonormal"/>
        <w:ind w:left="1080"/>
        <w:rPr>
          <w:sz w:val="24"/>
          <w:szCs w:val="24"/>
        </w:rPr>
      </w:pPr>
      <w:r w:rsidRPr="00404143">
        <w:rPr>
          <w:sz w:val="24"/>
          <w:szCs w:val="24"/>
        </w:rPr>
        <w:t>Number of servers in scope:10</w:t>
      </w:r>
    </w:p>
    <w:p w14:paraId="7F309671" w14:textId="77777777" w:rsidR="00404143" w:rsidRPr="00404143" w:rsidRDefault="00404143" w:rsidP="008E4FC8">
      <w:pPr>
        <w:pStyle w:val="xmsonormal"/>
        <w:ind w:left="1080"/>
        <w:rPr>
          <w:sz w:val="24"/>
          <w:szCs w:val="24"/>
        </w:rPr>
      </w:pPr>
      <w:r w:rsidRPr="00404143">
        <w:rPr>
          <w:sz w:val="24"/>
          <w:szCs w:val="24"/>
        </w:rPr>
        <w:t>Number of datacenters in scope: 2</w:t>
      </w:r>
    </w:p>
    <w:p w14:paraId="060862B1" w14:textId="77777777" w:rsidR="00404143" w:rsidRPr="00404143" w:rsidRDefault="00404143" w:rsidP="008E4FC8">
      <w:pPr>
        <w:pStyle w:val="xmsonormal"/>
        <w:ind w:left="1080"/>
        <w:rPr>
          <w:sz w:val="24"/>
          <w:szCs w:val="24"/>
        </w:rPr>
      </w:pPr>
      <w:r w:rsidRPr="00404143">
        <w:rPr>
          <w:sz w:val="24"/>
          <w:szCs w:val="24"/>
        </w:rPr>
        <w:t>Repeat certification</w:t>
      </w:r>
    </w:p>
    <w:p w14:paraId="0ABEDAAC" w14:textId="77777777" w:rsidR="00404143" w:rsidRPr="00404143" w:rsidRDefault="00404143" w:rsidP="008E4FC8">
      <w:pPr>
        <w:pStyle w:val="xmsonormal"/>
        <w:ind w:left="1080"/>
        <w:rPr>
          <w:sz w:val="24"/>
          <w:szCs w:val="24"/>
        </w:rPr>
      </w:pPr>
      <w:r w:rsidRPr="00404143">
        <w:rPr>
          <w:sz w:val="24"/>
          <w:szCs w:val="24"/>
        </w:rPr>
        <w:t>Recertification date: June 30, 2021</w:t>
      </w:r>
    </w:p>
    <w:p w14:paraId="56D7BF11" w14:textId="77777777" w:rsidR="00404143" w:rsidRPr="00404143" w:rsidRDefault="00404143" w:rsidP="008E4FC8">
      <w:pPr>
        <w:pStyle w:val="xmsonormal"/>
        <w:ind w:left="1080"/>
        <w:rPr>
          <w:sz w:val="24"/>
          <w:szCs w:val="24"/>
        </w:rPr>
      </w:pPr>
      <w:r w:rsidRPr="00404143">
        <w:rPr>
          <w:sz w:val="24"/>
          <w:szCs w:val="24"/>
        </w:rPr>
        <w:t># External IPs: 8</w:t>
      </w:r>
    </w:p>
    <w:p w14:paraId="2DC9CD10" w14:textId="77777777" w:rsidR="00404143" w:rsidRPr="00404143" w:rsidRDefault="00404143" w:rsidP="008E4FC8">
      <w:pPr>
        <w:pStyle w:val="xmsonormal"/>
        <w:ind w:left="1080"/>
        <w:rPr>
          <w:sz w:val="24"/>
          <w:szCs w:val="24"/>
        </w:rPr>
      </w:pPr>
      <w:r w:rsidRPr="00404143">
        <w:rPr>
          <w:sz w:val="24"/>
          <w:szCs w:val="24"/>
        </w:rPr>
        <w:t># Internal IPs: 38</w:t>
      </w:r>
    </w:p>
    <w:p w14:paraId="31CCA924" w14:textId="77777777" w:rsidR="00404143" w:rsidRPr="00404143" w:rsidRDefault="00404143" w:rsidP="008E4FC8">
      <w:pPr>
        <w:pStyle w:val="xmsonormal"/>
        <w:ind w:left="1080"/>
        <w:rPr>
          <w:sz w:val="24"/>
          <w:szCs w:val="24"/>
        </w:rPr>
      </w:pPr>
      <w:r w:rsidRPr="00404143">
        <w:rPr>
          <w:sz w:val="24"/>
          <w:szCs w:val="24"/>
        </w:rPr>
        <w:t># Applications: 3</w:t>
      </w:r>
    </w:p>
    <w:p w14:paraId="1381AB1D" w14:textId="77777777" w:rsidR="00404143" w:rsidRPr="00404143" w:rsidRDefault="00404143" w:rsidP="008E4FC8">
      <w:pPr>
        <w:pStyle w:val="xmsonormal"/>
        <w:ind w:left="1080"/>
        <w:rPr>
          <w:sz w:val="24"/>
          <w:szCs w:val="24"/>
        </w:rPr>
      </w:pPr>
      <w:r w:rsidRPr="00404143">
        <w:rPr>
          <w:sz w:val="24"/>
          <w:szCs w:val="24"/>
        </w:rPr>
        <w:t># Associated URLs: 4</w:t>
      </w:r>
    </w:p>
    <w:p w14:paraId="708E33A0" w14:textId="77777777" w:rsidR="00404143" w:rsidRPr="00404143" w:rsidRDefault="00404143" w:rsidP="008E4FC8">
      <w:pPr>
        <w:pStyle w:val="xmsonormal"/>
        <w:ind w:left="1080"/>
        <w:rPr>
          <w:sz w:val="24"/>
          <w:szCs w:val="24"/>
        </w:rPr>
      </w:pPr>
      <w:r w:rsidRPr="00404143">
        <w:rPr>
          <w:sz w:val="24"/>
          <w:szCs w:val="24"/>
        </w:rPr>
        <w:t># assets for card data discovery: 35</w:t>
      </w:r>
    </w:p>
    <w:p w14:paraId="21D0F416" w14:textId="77777777" w:rsidR="00404143" w:rsidRPr="00404143" w:rsidRDefault="00404143" w:rsidP="00404143">
      <w:pPr>
        <w:widowControl/>
        <w:rPr>
          <w:rFonts w:ascii="Calibri" w:hAnsi="Calibri" w:cs="Calibri"/>
          <w:snapToGrid/>
          <w:szCs w:val="22"/>
        </w:rPr>
      </w:pPr>
    </w:p>
    <w:p w14:paraId="6844E6B6" w14:textId="5982238B" w:rsidR="00404143" w:rsidRPr="00404143" w:rsidRDefault="00404143" w:rsidP="00404143">
      <w:pPr>
        <w:widowControl/>
        <w:numPr>
          <w:ilvl w:val="0"/>
          <w:numId w:val="6"/>
        </w:numPr>
        <w:ind w:left="360"/>
        <w:rPr>
          <w:rFonts w:ascii="Calibri" w:hAnsi="Calibri" w:cs="Calibri"/>
          <w:snapToGrid/>
          <w:sz w:val="24"/>
          <w:szCs w:val="24"/>
        </w:rPr>
      </w:pPr>
      <w:r w:rsidRPr="00404143">
        <w:rPr>
          <w:rFonts w:ascii="Calibri" w:hAnsi="Calibri" w:cs="Calibri"/>
          <w:snapToGrid/>
          <w:sz w:val="24"/>
          <w:szCs w:val="24"/>
        </w:rPr>
        <w:t>Your RFP has “…PCI Qualified Security Assessor (QSA) to perform assessment and validate the State’s PCI DSS compliance” however it is not clear if you are truly looking for the:</w:t>
      </w:r>
    </w:p>
    <w:p w14:paraId="0E527B9C" w14:textId="77777777" w:rsidR="00404143" w:rsidRPr="00404143" w:rsidRDefault="00404143" w:rsidP="00404143">
      <w:pPr>
        <w:widowControl/>
        <w:numPr>
          <w:ilvl w:val="1"/>
          <w:numId w:val="6"/>
        </w:numPr>
        <w:ind w:left="1080"/>
        <w:rPr>
          <w:rFonts w:ascii="Calibri" w:hAnsi="Calibri" w:cs="Calibri"/>
          <w:snapToGrid/>
          <w:sz w:val="24"/>
          <w:szCs w:val="24"/>
        </w:rPr>
      </w:pPr>
      <w:r w:rsidRPr="00404143">
        <w:rPr>
          <w:rFonts w:ascii="Calibri" w:hAnsi="Calibri" w:cs="Calibri"/>
          <w:snapToGrid/>
          <w:sz w:val="24"/>
          <w:szCs w:val="24"/>
        </w:rPr>
        <w:t>PCI QSA auditor</w:t>
      </w:r>
    </w:p>
    <w:p w14:paraId="0D5CCE9D" w14:textId="5E393D6E" w:rsidR="00404143" w:rsidRPr="00404143" w:rsidRDefault="00404143" w:rsidP="00404143">
      <w:pPr>
        <w:widowControl/>
        <w:numPr>
          <w:ilvl w:val="1"/>
          <w:numId w:val="6"/>
        </w:numPr>
        <w:ind w:left="1080"/>
        <w:rPr>
          <w:rFonts w:ascii="Calibri" w:hAnsi="Calibri" w:cs="Calibri"/>
          <w:snapToGrid/>
          <w:sz w:val="24"/>
          <w:szCs w:val="24"/>
        </w:rPr>
      </w:pPr>
      <w:r w:rsidRPr="00404143">
        <w:rPr>
          <w:rFonts w:ascii="Calibri" w:hAnsi="Calibri" w:cs="Calibri"/>
          <w:snapToGrid/>
          <w:sz w:val="24"/>
          <w:szCs w:val="24"/>
        </w:rPr>
        <w:t>PCI DSS assessor who may utilize the SAQs, assessments and advise</w:t>
      </w:r>
    </w:p>
    <w:p w14:paraId="3C6F26B1" w14:textId="77777777" w:rsidR="00404143" w:rsidRPr="00404143" w:rsidRDefault="00404143" w:rsidP="00404143">
      <w:pPr>
        <w:widowControl/>
        <w:numPr>
          <w:ilvl w:val="1"/>
          <w:numId w:val="6"/>
        </w:numPr>
        <w:ind w:left="1080"/>
        <w:rPr>
          <w:rFonts w:ascii="Calibri" w:hAnsi="Calibri" w:cs="Calibri"/>
          <w:snapToGrid/>
          <w:sz w:val="24"/>
          <w:szCs w:val="24"/>
        </w:rPr>
      </w:pPr>
      <w:r w:rsidRPr="00404143">
        <w:rPr>
          <w:rFonts w:ascii="Calibri" w:hAnsi="Calibri" w:cs="Calibri"/>
          <w:snapToGrid/>
          <w:sz w:val="24"/>
          <w:szCs w:val="24"/>
        </w:rPr>
        <w:t>PCI ASV certified scanner</w:t>
      </w:r>
    </w:p>
    <w:p w14:paraId="31CC77F1" w14:textId="6663101C" w:rsidR="00404143" w:rsidRDefault="00404143" w:rsidP="00404143">
      <w:pPr>
        <w:widowControl/>
        <w:ind w:left="360"/>
        <w:rPr>
          <w:rFonts w:ascii="Calibri" w:hAnsi="Calibri" w:cs="Calibri"/>
          <w:snapToGrid/>
          <w:sz w:val="24"/>
          <w:szCs w:val="24"/>
        </w:rPr>
      </w:pPr>
      <w:r w:rsidRPr="00404143">
        <w:rPr>
          <w:rFonts w:ascii="Calibri" w:hAnsi="Calibri" w:cs="Calibri"/>
          <w:snapToGrid/>
          <w:sz w:val="24"/>
          <w:szCs w:val="24"/>
        </w:rPr>
        <w:t>These are very different, and some may NOT be the same Firm, by rules of the PCI Council.</w:t>
      </w:r>
    </w:p>
    <w:p w14:paraId="016DE3F5" w14:textId="4414FD09" w:rsidR="00A22410" w:rsidRPr="00A22410" w:rsidRDefault="00A22410" w:rsidP="00A22410">
      <w:pPr>
        <w:widowControl/>
        <w:rPr>
          <w:rFonts w:ascii="Calibri" w:hAnsi="Calibri" w:cs="Calibri"/>
          <w:snapToGrid/>
          <w:color w:val="00B0F0"/>
          <w:sz w:val="24"/>
          <w:szCs w:val="24"/>
        </w:rPr>
      </w:pPr>
      <w:r>
        <w:rPr>
          <w:rFonts w:ascii="Calibri" w:hAnsi="Calibri" w:cs="Calibri"/>
          <w:snapToGrid/>
          <w:sz w:val="24"/>
          <w:szCs w:val="24"/>
        </w:rPr>
        <w:tab/>
      </w:r>
      <w:r>
        <w:rPr>
          <w:rFonts w:ascii="Calibri" w:hAnsi="Calibri" w:cs="Calibri"/>
          <w:snapToGrid/>
          <w:color w:val="00B0F0"/>
          <w:sz w:val="24"/>
          <w:szCs w:val="24"/>
        </w:rPr>
        <w:t xml:space="preserve">PCI QSA </w:t>
      </w:r>
      <w:r w:rsidR="0072303E">
        <w:rPr>
          <w:rFonts w:ascii="Calibri" w:hAnsi="Calibri" w:cs="Calibri"/>
          <w:snapToGrid/>
          <w:color w:val="00B0F0"/>
          <w:sz w:val="24"/>
          <w:szCs w:val="24"/>
        </w:rPr>
        <w:t xml:space="preserve">Company </w:t>
      </w:r>
      <w:r w:rsidR="00FC1E78">
        <w:rPr>
          <w:rFonts w:ascii="Calibri" w:hAnsi="Calibri" w:cs="Calibri"/>
          <w:snapToGrid/>
          <w:color w:val="00B0F0"/>
          <w:sz w:val="24"/>
          <w:szCs w:val="24"/>
        </w:rPr>
        <w:t>for auditing and consulting.</w:t>
      </w:r>
    </w:p>
    <w:p w14:paraId="228E5803" w14:textId="49D334D2" w:rsidR="00404143" w:rsidRDefault="00404143" w:rsidP="00404143">
      <w:pPr>
        <w:widowControl/>
        <w:ind w:left="360"/>
        <w:rPr>
          <w:rFonts w:ascii="Calibri" w:hAnsi="Calibri" w:cs="Calibri"/>
          <w:snapToGrid/>
          <w:sz w:val="24"/>
          <w:szCs w:val="24"/>
        </w:rPr>
      </w:pPr>
    </w:p>
    <w:p w14:paraId="0ADF4C6D" w14:textId="2183EFC5" w:rsidR="00404143" w:rsidRPr="00404143" w:rsidRDefault="00404143" w:rsidP="008E4FC8">
      <w:pPr>
        <w:ind w:left="360"/>
        <w:rPr>
          <w:rFonts w:asciiTheme="minorHAnsi" w:hAnsiTheme="minorHAnsi" w:cstheme="minorHAnsi"/>
          <w:snapToGrid/>
          <w:sz w:val="24"/>
          <w:szCs w:val="24"/>
        </w:rPr>
      </w:pPr>
      <w:r w:rsidRPr="00404143">
        <w:rPr>
          <w:rFonts w:asciiTheme="minorHAnsi" w:hAnsiTheme="minorHAnsi" w:cstheme="minorHAnsi"/>
          <w:sz w:val="24"/>
          <w:szCs w:val="24"/>
        </w:rPr>
        <w:t>If it is the PCI QSA auditor, and their services, the scanner may not be the same Firm,</w:t>
      </w:r>
      <w:r w:rsidR="0010262A">
        <w:rPr>
          <w:rFonts w:asciiTheme="minorHAnsi" w:hAnsiTheme="minorHAnsi" w:cstheme="minorHAnsi"/>
          <w:sz w:val="24"/>
          <w:szCs w:val="24"/>
        </w:rPr>
        <w:t xml:space="preserve"> </w:t>
      </w:r>
      <w:r w:rsidRPr="00404143">
        <w:rPr>
          <w:rFonts w:asciiTheme="minorHAnsi" w:hAnsiTheme="minorHAnsi" w:cstheme="minorHAnsi"/>
          <w:sz w:val="24"/>
          <w:szCs w:val="24"/>
        </w:rPr>
        <w:t>however the PCI DSS assessor and ASV scanner can be, although they may NOT offer the annual report.</w:t>
      </w:r>
    </w:p>
    <w:p w14:paraId="33839F01" w14:textId="77777777" w:rsidR="00404143" w:rsidRPr="00404143" w:rsidRDefault="00404143" w:rsidP="00404143">
      <w:pPr>
        <w:rPr>
          <w:rFonts w:asciiTheme="minorHAnsi" w:hAnsiTheme="minorHAnsi" w:cstheme="minorHAnsi"/>
          <w:sz w:val="24"/>
          <w:szCs w:val="24"/>
        </w:rPr>
      </w:pPr>
      <w:r w:rsidRPr="00404143">
        <w:rPr>
          <w:rFonts w:asciiTheme="minorHAnsi" w:hAnsiTheme="minorHAnsi" w:cstheme="minorHAnsi"/>
          <w:sz w:val="24"/>
          <w:szCs w:val="24"/>
        </w:rPr>
        <w:t> </w:t>
      </w:r>
    </w:p>
    <w:p w14:paraId="5B77C60C" w14:textId="33EBFF81" w:rsidR="00404143" w:rsidRPr="00404143" w:rsidRDefault="00404143" w:rsidP="008E4FC8">
      <w:pPr>
        <w:pStyle w:val="ListParagraph"/>
        <w:numPr>
          <w:ilvl w:val="0"/>
          <w:numId w:val="14"/>
        </w:numPr>
        <w:tabs>
          <w:tab w:val="clear" w:pos="360"/>
          <w:tab w:val="left" w:pos="1080"/>
        </w:tabs>
        <w:spacing w:after="0" w:line="240" w:lineRule="auto"/>
        <w:ind w:left="720" w:firstLine="0"/>
        <w:contextualSpacing w:val="0"/>
        <w:rPr>
          <w:rFonts w:asciiTheme="minorHAnsi" w:hAnsiTheme="minorHAnsi" w:cstheme="minorHAnsi"/>
          <w:sz w:val="24"/>
          <w:szCs w:val="24"/>
        </w:rPr>
      </w:pPr>
      <w:r w:rsidRPr="00404143">
        <w:rPr>
          <w:rFonts w:asciiTheme="minorHAnsi" w:hAnsiTheme="minorHAnsi" w:cstheme="minorHAnsi"/>
          <w:sz w:val="24"/>
          <w:szCs w:val="24"/>
        </w:rPr>
        <w:t>How many locations?</w:t>
      </w:r>
      <w:r w:rsidR="009A64B5">
        <w:rPr>
          <w:rFonts w:asciiTheme="minorHAnsi" w:hAnsiTheme="minorHAnsi" w:cstheme="minorHAnsi"/>
          <w:sz w:val="24"/>
          <w:szCs w:val="24"/>
        </w:rPr>
        <w:t xml:space="preserve"> </w:t>
      </w:r>
      <w:r w:rsidR="003D69E5">
        <w:rPr>
          <w:rFonts w:asciiTheme="minorHAnsi" w:hAnsiTheme="minorHAnsi" w:cstheme="minorHAnsi"/>
          <w:sz w:val="24"/>
          <w:szCs w:val="24"/>
        </w:rPr>
        <w:t xml:space="preserve"> </w:t>
      </w:r>
      <w:r w:rsidR="003D69E5">
        <w:rPr>
          <w:rFonts w:asciiTheme="minorHAnsi" w:hAnsiTheme="minorHAnsi" w:cstheme="minorHAnsi"/>
          <w:color w:val="00B0F0"/>
          <w:sz w:val="24"/>
          <w:szCs w:val="24"/>
        </w:rPr>
        <w:t>N/A</w:t>
      </w:r>
    </w:p>
    <w:p w14:paraId="1CF5AEA7" w14:textId="141D2D2D" w:rsidR="00404143" w:rsidRPr="00404143" w:rsidRDefault="00404143" w:rsidP="008E4FC8">
      <w:pPr>
        <w:pStyle w:val="ListParagraph"/>
        <w:numPr>
          <w:ilvl w:val="0"/>
          <w:numId w:val="14"/>
        </w:numPr>
        <w:tabs>
          <w:tab w:val="clear" w:pos="360"/>
          <w:tab w:val="left" w:pos="1080"/>
        </w:tabs>
        <w:spacing w:after="0" w:line="240" w:lineRule="auto"/>
        <w:ind w:left="720" w:firstLine="0"/>
        <w:contextualSpacing w:val="0"/>
        <w:rPr>
          <w:rFonts w:asciiTheme="minorHAnsi" w:hAnsiTheme="minorHAnsi" w:cstheme="minorHAnsi"/>
          <w:sz w:val="24"/>
          <w:szCs w:val="24"/>
        </w:rPr>
      </w:pPr>
      <w:r w:rsidRPr="00404143">
        <w:rPr>
          <w:rFonts w:asciiTheme="minorHAnsi" w:hAnsiTheme="minorHAnsi" w:cstheme="minorHAnsi"/>
          <w:sz w:val="24"/>
          <w:szCs w:val="24"/>
        </w:rPr>
        <w:t>How many PCI assets or PCI ranges with assets?</w:t>
      </w:r>
      <w:r w:rsidR="009A64B5">
        <w:rPr>
          <w:rFonts w:asciiTheme="minorHAnsi" w:hAnsiTheme="minorHAnsi" w:cstheme="minorHAnsi"/>
          <w:sz w:val="24"/>
          <w:szCs w:val="24"/>
        </w:rPr>
        <w:t xml:space="preserve"> </w:t>
      </w:r>
      <w:r w:rsidR="003D69E5">
        <w:rPr>
          <w:rFonts w:asciiTheme="minorHAnsi" w:hAnsiTheme="minorHAnsi" w:cstheme="minorHAnsi"/>
          <w:sz w:val="24"/>
          <w:szCs w:val="24"/>
        </w:rPr>
        <w:t xml:space="preserve"> </w:t>
      </w:r>
      <w:r w:rsidR="003D69E5">
        <w:rPr>
          <w:rFonts w:asciiTheme="minorHAnsi" w:hAnsiTheme="minorHAnsi" w:cstheme="minorHAnsi"/>
          <w:color w:val="00B0F0"/>
          <w:sz w:val="24"/>
          <w:szCs w:val="24"/>
        </w:rPr>
        <w:t>N/A</w:t>
      </w:r>
    </w:p>
    <w:p w14:paraId="1839EC8D" w14:textId="683A7136" w:rsidR="00404143" w:rsidRPr="00404143" w:rsidRDefault="00404143" w:rsidP="008E4FC8">
      <w:pPr>
        <w:pStyle w:val="ListParagraph"/>
        <w:numPr>
          <w:ilvl w:val="0"/>
          <w:numId w:val="14"/>
        </w:numPr>
        <w:tabs>
          <w:tab w:val="clear" w:pos="360"/>
          <w:tab w:val="left" w:pos="1080"/>
        </w:tabs>
        <w:spacing w:after="0" w:line="240" w:lineRule="auto"/>
        <w:ind w:left="720" w:firstLine="0"/>
        <w:contextualSpacing w:val="0"/>
        <w:rPr>
          <w:rFonts w:asciiTheme="minorHAnsi" w:hAnsiTheme="minorHAnsi" w:cstheme="minorHAnsi"/>
          <w:sz w:val="24"/>
          <w:szCs w:val="24"/>
        </w:rPr>
      </w:pPr>
      <w:r w:rsidRPr="00404143">
        <w:rPr>
          <w:rFonts w:asciiTheme="minorHAnsi" w:hAnsiTheme="minorHAnsi" w:cstheme="minorHAnsi"/>
          <w:sz w:val="24"/>
          <w:szCs w:val="24"/>
        </w:rPr>
        <w:t>What is your rotation of scans and tests to remediation?</w:t>
      </w:r>
      <w:r w:rsidR="009A64B5">
        <w:rPr>
          <w:rFonts w:asciiTheme="minorHAnsi" w:hAnsiTheme="minorHAnsi" w:cstheme="minorHAnsi"/>
          <w:sz w:val="24"/>
          <w:szCs w:val="24"/>
        </w:rPr>
        <w:t xml:space="preserve"> </w:t>
      </w:r>
      <w:r w:rsidR="003D69E5">
        <w:rPr>
          <w:rFonts w:asciiTheme="minorHAnsi" w:hAnsiTheme="minorHAnsi" w:cstheme="minorHAnsi"/>
          <w:sz w:val="24"/>
          <w:szCs w:val="24"/>
        </w:rPr>
        <w:t xml:space="preserve"> </w:t>
      </w:r>
      <w:r w:rsidR="003D69E5">
        <w:rPr>
          <w:rFonts w:asciiTheme="minorHAnsi" w:hAnsiTheme="minorHAnsi" w:cstheme="minorHAnsi"/>
          <w:color w:val="00B0F0"/>
          <w:sz w:val="24"/>
          <w:szCs w:val="24"/>
        </w:rPr>
        <w:t>NA</w:t>
      </w:r>
    </w:p>
    <w:p w14:paraId="01349353" w14:textId="5CA40EF3" w:rsidR="00404143" w:rsidRPr="00404143" w:rsidRDefault="00404143" w:rsidP="008E4FC8">
      <w:pPr>
        <w:pStyle w:val="ListParagraph"/>
        <w:numPr>
          <w:ilvl w:val="0"/>
          <w:numId w:val="14"/>
        </w:numPr>
        <w:tabs>
          <w:tab w:val="clear" w:pos="360"/>
          <w:tab w:val="left" w:pos="1080"/>
        </w:tabs>
        <w:spacing w:after="0" w:line="240" w:lineRule="auto"/>
        <w:ind w:left="720" w:firstLine="0"/>
        <w:contextualSpacing w:val="0"/>
        <w:rPr>
          <w:rFonts w:asciiTheme="minorHAnsi" w:hAnsiTheme="minorHAnsi" w:cstheme="minorHAnsi"/>
          <w:sz w:val="24"/>
          <w:szCs w:val="24"/>
        </w:rPr>
      </w:pPr>
      <w:r w:rsidRPr="00404143">
        <w:rPr>
          <w:rFonts w:asciiTheme="minorHAnsi" w:hAnsiTheme="minorHAnsi" w:cstheme="minorHAnsi"/>
          <w:sz w:val="24"/>
          <w:szCs w:val="24"/>
        </w:rPr>
        <w:t>What type assets are you PCI scanning (databases, systems, anything at the network level)?</w:t>
      </w:r>
      <w:r w:rsidR="009A64B5">
        <w:rPr>
          <w:rFonts w:asciiTheme="minorHAnsi" w:hAnsiTheme="minorHAnsi" w:cstheme="minorHAnsi"/>
          <w:sz w:val="24"/>
          <w:szCs w:val="24"/>
        </w:rPr>
        <w:t xml:space="preserve"> </w:t>
      </w:r>
      <w:r w:rsidR="003D69E5">
        <w:rPr>
          <w:rFonts w:asciiTheme="minorHAnsi" w:hAnsiTheme="minorHAnsi" w:cstheme="minorHAnsi"/>
          <w:color w:val="00B0F0"/>
          <w:sz w:val="24"/>
          <w:szCs w:val="24"/>
        </w:rPr>
        <w:t>N/A</w:t>
      </w:r>
    </w:p>
    <w:p w14:paraId="0C22207C" w14:textId="77777777" w:rsidR="00404143" w:rsidRPr="00404143" w:rsidRDefault="00404143" w:rsidP="00404143">
      <w:pPr>
        <w:widowControl/>
        <w:ind w:left="720"/>
        <w:rPr>
          <w:rFonts w:ascii="Calibri" w:hAnsi="Calibri" w:cs="Calibri"/>
          <w:snapToGrid/>
          <w:szCs w:val="22"/>
        </w:rPr>
      </w:pPr>
    </w:p>
    <w:p w14:paraId="3F1F8DD9" w14:textId="5D920AFE" w:rsid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How many merchants will require a Report on Compliance?</w:t>
      </w:r>
      <w:r w:rsidR="004323EC">
        <w:rPr>
          <w:rFonts w:eastAsia="Times New Roman"/>
          <w:sz w:val="24"/>
          <w:szCs w:val="24"/>
        </w:rPr>
        <w:br/>
      </w:r>
      <w:r w:rsidR="004323EC" w:rsidRPr="004323EC">
        <w:rPr>
          <w:rFonts w:eastAsia="Times New Roman"/>
          <w:color w:val="00B0F0"/>
          <w:sz w:val="24"/>
          <w:szCs w:val="24"/>
        </w:rPr>
        <w:t>From the past PCI audits, two agencies (</w:t>
      </w:r>
      <w:r w:rsidR="00117D5B">
        <w:rPr>
          <w:rFonts w:eastAsia="Times New Roman"/>
          <w:color w:val="00B0F0"/>
          <w:sz w:val="24"/>
          <w:szCs w:val="24"/>
        </w:rPr>
        <w:t>including</w:t>
      </w:r>
      <w:r w:rsidR="004323EC" w:rsidRPr="004323EC">
        <w:rPr>
          <w:rFonts w:eastAsia="Times New Roman"/>
          <w:color w:val="00B0F0"/>
          <w:sz w:val="24"/>
          <w:szCs w:val="24"/>
        </w:rPr>
        <w:t xml:space="preserve"> ASTO), required a report on compliance.</w:t>
      </w:r>
    </w:p>
    <w:p w14:paraId="0FDD517B" w14:textId="10DD89FC"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How many merchants will require a SAQ?</w:t>
      </w:r>
      <w:r w:rsidR="00867039">
        <w:rPr>
          <w:rFonts w:eastAsia="Times New Roman"/>
          <w:sz w:val="24"/>
          <w:szCs w:val="24"/>
        </w:rPr>
        <w:br/>
      </w:r>
      <w:r w:rsidR="00867039" w:rsidRPr="00867039">
        <w:rPr>
          <w:rFonts w:eastAsia="Times New Roman"/>
          <w:color w:val="00B0F0"/>
          <w:sz w:val="24"/>
          <w:szCs w:val="24"/>
        </w:rPr>
        <w:t>From our prior year audit, we received one SAQ D report.</w:t>
      </w:r>
    </w:p>
    <w:p w14:paraId="388B978D" w14:textId="183C54E3" w:rsidR="00794183" w:rsidRPr="003D69E5" w:rsidRDefault="00794183" w:rsidP="00794183">
      <w:pPr>
        <w:pStyle w:val="ListParagraph"/>
        <w:numPr>
          <w:ilvl w:val="0"/>
          <w:numId w:val="6"/>
        </w:numPr>
        <w:spacing w:after="120" w:line="240" w:lineRule="auto"/>
        <w:ind w:left="270"/>
        <w:contextualSpacing w:val="0"/>
        <w:rPr>
          <w:rFonts w:eastAsia="Times New Roman"/>
          <w:color w:val="FF0000"/>
          <w:sz w:val="24"/>
          <w:szCs w:val="24"/>
        </w:rPr>
      </w:pPr>
      <w:r w:rsidRPr="00B61FD2">
        <w:rPr>
          <w:rFonts w:eastAsia="Times New Roman"/>
          <w:sz w:val="24"/>
          <w:szCs w:val="24"/>
        </w:rPr>
        <w:lastRenderedPageBreak/>
        <w:t xml:space="preserve">Roughly how many IP addresses are in scope for internal and external </w:t>
      </w:r>
      <w:bookmarkStart w:id="0" w:name="_Hlk66374219"/>
      <w:r w:rsidRPr="00B61FD2">
        <w:rPr>
          <w:rFonts w:eastAsia="Times New Roman"/>
          <w:sz w:val="24"/>
          <w:szCs w:val="24"/>
        </w:rPr>
        <w:t>vulnerability scans and penetration tests</w:t>
      </w:r>
      <w:bookmarkEnd w:id="0"/>
      <w:r w:rsidRPr="00B61FD2">
        <w:rPr>
          <w:rFonts w:eastAsia="Times New Roman"/>
          <w:sz w:val="24"/>
          <w:szCs w:val="24"/>
        </w:rPr>
        <w:t>?</w:t>
      </w:r>
      <w:r w:rsidRPr="003D69E5">
        <w:rPr>
          <w:rFonts w:eastAsia="Times New Roman"/>
          <w:color w:val="FF0000"/>
          <w:sz w:val="24"/>
          <w:szCs w:val="24"/>
        </w:rPr>
        <w:t xml:space="preserve"> </w:t>
      </w:r>
      <w:r w:rsidR="00646213" w:rsidRPr="003D69E5">
        <w:rPr>
          <w:rFonts w:eastAsia="Times New Roman"/>
          <w:color w:val="FF0000"/>
          <w:sz w:val="24"/>
          <w:szCs w:val="24"/>
        </w:rPr>
        <w:t xml:space="preserve"> </w:t>
      </w:r>
      <w:r w:rsidR="00B61FD2">
        <w:rPr>
          <w:rFonts w:eastAsia="Times New Roman"/>
          <w:color w:val="00B0F0"/>
          <w:sz w:val="24"/>
          <w:szCs w:val="24"/>
        </w:rPr>
        <w:t>We will not be requiring any ASV.  In 2020, we did not require a penetration test, but we did in prior years.</w:t>
      </w:r>
    </w:p>
    <w:p w14:paraId="5ECF87F3" w14:textId="3EBC7930" w:rsidR="008601A0" w:rsidRPr="008601A0" w:rsidRDefault="00794183" w:rsidP="008601A0">
      <w:pPr>
        <w:pStyle w:val="ListParagraph"/>
        <w:numPr>
          <w:ilvl w:val="1"/>
          <w:numId w:val="6"/>
        </w:numPr>
        <w:spacing w:after="120" w:line="240" w:lineRule="auto"/>
        <w:ind w:left="990"/>
        <w:contextualSpacing w:val="0"/>
        <w:rPr>
          <w:rFonts w:eastAsia="Times New Roman"/>
          <w:sz w:val="24"/>
          <w:szCs w:val="24"/>
        </w:rPr>
      </w:pPr>
      <w:r w:rsidRPr="00794183">
        <w:rPr>
          <w:rFonts w:eastAsia="Times New Roman"/>
          <w:sz w:val="24"/>
          <w:szCs w:val="24"/>
        </w:rPr>
        <w:t xml:space="preserve">Can this information be broken down by the number of merchants? </w:t>
      </w:r>
    </w:p>
    <w:p w14:paraId="1F7E8CD2" w14:textId="41B50831"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Does each merchant have their own IT and security personnel or are IT and security services centralized under ASTO or the State?</w:t>
      </w:r>
      <w:r w:rsidR="009A64B5">
        <w:rPr>
          <w:rFonts w:eastAsia="Times New Roman"/>
          <w:sz w:val="24"/>
          <w:szCs w:val="24"/>
        </w:rPr>
        <w:br/>
      </w:r>
      <w:r w:rsidR="009A64B5" w:rsidRPr="009A64B5">
        <w:rPr>
          <w:rFonts w:eastAsia="Times New Roman"/>
          <w:color w:val="00B0F0"/>
          <w:sz w:val="24"/>
          <w:szCs w:val="24"/>
        </w:rPr>
        <w:t>Most agencies have their own IT</w:t>
      </w:r>
      <w:r w:rsidR="006E5E03">
        <w:rPr>
          <w:rFonts w:eastAsia="Times New Roman"/>
          <w:color w:val="00B0F0"/>
          <w:sz w:val="24"/>
          <w:szCs w:val="24"/>
        </w:rPr>
        <w:t xml:space="preserve"> or use the statewide IT staff for assistance. </w:t>
      </w:r>
    </w:p>
    <w:p w14:paraId="54ED261C" w14:textId="08861DB6"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Does each merchant maintain their own policies and procedures when it comes to payment card handling or are these centralized?</w:t>
      </w:r>
      <w:r w:rsidR="0089283B">
        <w:rPr>
          <w:rFonts w:eastAsia="Times New Roman"/>
          <w:sz w:val="24"/>
          <w:szCs w:val="24"/>
        </w:rPr>
        <w:br/>
      </w:r>
      <w:r w:rsidR="0089283B" w:rsidRPr="0089283B">
        <w:rPr>
          <w:rFonts w:eastAsia="Times New Roman"/>
          <w:color w:val="00B0F0"/>
          <w:sz w:val="24"/>
          <w:szCs w:val="24"/>
        </w:rPr>
        <w:t xml:space="preserve">We have set Statewide policies in our State of Arizona Accounting Manual (SAAM) - </w:t>
      </w:r>
      <w:hyperlink r:id="rId8" w:history="1">
        <w:r w:rsidR="0089283B" w:rsidRPr="0089283B">
          <w:rPr>
            <w:rStyle w:val="Hyperlink"/>
            <w:rFonts w:eastAsia="Times New Roman"/>
            <w:color w:val="00B0F0"/>
            <w:sz w:val="24"/>
            <w:szCs w:val="24"/>
          </w:rPr>
          <w:t>https://gao.az.gov/publications/saam</w:t>
        </w:r>
      </w:hyperlink>
      <w:r w:rsidR="0089283B" w:rsidRPr="0089283B">
        <w:rPr>
          <w:rFonts w:eastAsia="Times New Roman"/>
          <w:color w:val="00B0F0"/>
          <w:sz w:val="24"/>
          <w:szCs w:val="24"/>
        </w:rPr>
        <w:t xml:space="preserve">.  Agencies also implement their own internal policies and procedures. </w:t>
      </w:r>
    </w:p>
    <w:p w14:paraId="28DBE780" w14:textId="46BC957A"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 xml:space="preserve">Is each merchant responsible for conducting awareness training or is this process centralized? </w:t>
      </w:r>
      <w:r w:rsidR="004D1298">
        <w:rPr>
          <w:rFonts w:eastAsia="Times New Roman"/>
          <w:sz w:val="24"/>
          <w:szCs w:val="24"/>
        </w:rPr>
        <w:br/>
      </w:r>
      <w:r w:rsidR="004D1298" w:rsidRPr="004D1298">
        <w:rPr>
          <w:rFonts w:eastAsia="Times New Roman"/>
          <w:color w:val="00B0F0"/>
          <w:sz w:val="24"/>
          <w:szCs w:val="24"/>
        </w:rPr>
        <w:t xml:space="preserve">PCI </w:t>
      </w:r>
      <w:r w:rsidR="004E32A0">
        <w:rPr>
          <w:rFonts w:eastAsia="Times New Roman"/>
          <w:color w:val="00B0F0"/>
          <w:sz w:val="24"/>
          <w:szCs w:val="24"/>
        </w:rPr>
        <w:t>awareness</w:t>
      </w:r>
      <w:r w:rsidR="004D1298" w:rsidRPr="004D1298">
        <w:rPr>
          <w:rFonts w:eastAsia="Times New Roman"/>
          <w:color w:val="00B0F0"/>
          <w:sz w:val="24"/>
          <w:szCs w:val="24"/>
        </w:rPr>
        <w:t xml:space="preserve"> for the State</w:t>
      </w:r>
      <w:r w:rsidR="004E32A0">
        <w:rPr>
          <w:rFonts w:eastAsia="Times New Roman"/>
          <w:color w:val="00B0F0"/>
          <w:sz w:val="24"/>
          <w:szCs w:val="24"/>
        </w:rPr>
        <w:t xml:space="preserve"> is conducted</w:t>
      </w:r>
      <w:r w:rsidR="004D1298" w:rsidRPr="004D1298">
        <w:rPr>
          <w:rFonts w:eastAsia="Times New Roman"/>
          <w:color w:val="00B0F0"/>
          <w:sz w:val="24"/>
          <w:szCs w:val="24"/>
        </w:rPr>
        <w:t xml:space="preserve"> through </w:t>
      </w:r>
      <w:r w:rsidR="006E5E03">
        <w:rPr>
          <w:rFonts w:eastAsia="Times New Roman"/>
          <w:color w:val="00B0F0"/>
          <w:sz w:val="24"/>
          <w:szCs w:val="24"/>
        </w:rPr>
        <w:t>computer</w:t>
      </w:r>
      <w:r w:rsidR="006E5E03" w:rsidRPr="004D1298">
        <w:rPr>
          <w:rFonts w:eastAsia="Times New Roman"/>
          <w:color w:val="00B0F0"/>
          <w:sz w:val="24"/>
          <w:szCs w:val="24"/>
        </w:rPr>
        <w:t>-based</w:t>
      </w:r>
      <w:r w:rsidR="004D1298" w:rsidRPr="004D1298">
        <w:rPr>
          <w:rFonts w:eastAsia="Times New Roman"/>
          <w:color w:val="00B0F0"/>
          <w:sz w:val="24"/>
          <w:szCs w:val="24"/>
        </w:rPr>
        <w:t xml:space="preserve"> training</w:t>
      </w:r>
      <w:r w:rsidR="004E32A0">
        <w:rPr>
          <w:rFonts w:eastAsia="Times New Roman"/>
          <w:color w:val="00B0F0"/>
          <w:sz w:val="24"/>
          <w:szCs w:val="24"/>
        </w:rPr>
        <w:t xml:space="preserve"> from the State’s centralized training portal.  </w:t>
      </w:r>
    </w:p>
    <w:p w14:paraId="174CDF7C" w14:textId="4F5B048D"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Are all merchants in the Phoenix area or spread throughout Arizona?</w:t>
      </w:r>
      <w:r w:rsidR="00C6452A">
        <w:rPr>
          <w:rFonts w:eastAsia="Times New Roman"/>
          <w:sz w:val="24"/>
          <w:szCs w:val="24"/>
        </w:rPr>
        <w:br/>
      </w:r>
      <w:r w:rsidR="00C6452A" w:rsidRPr="00C6452A">
        <w:rPr>
          <w:rFonts w:eastAsia="Times New Roman"/>
          <w:color w:val="00B0F0"/>
          <w:sz w:val="24"/>
          <w:szCs w:val="24"/>
        </w:rPr>
        <w:t>We have agencies located throughout Arizona</w:t>
      </w:r>
      <w:r w:rsidR="006E5E03">
        <w:rPr>
          <w:rFonts w:eastAsia="Times New Roman"/>
          <w:color w:val="00B0F0"/>
          <w:sz w:val="24"/>
          <w:szCs w:val="24"/>
        </w:rPr>
        <w:t>.</w:t>
      </w:r>
    </w:p>
    <w:p w14:paraId="7B26648C" w14:textId="6124AC21"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Do all merchants currently use P2PE devices? If not, how many do not use P2PE devices for card present transactions?</w:t>
      </w:r>
      <w:r w:rsidR="003F6DC4">
        <w:rPr>
          <w:rFonts w:eastAsia="Times New Roman"/>
          <w:sz w:val="24"/>
          <w:szCs w:val="24"/>
        </w:rPr>
        <w:t xml:space="preserve"> </w:t>
      </w:r>
      <w:r w:rsidR="003F6DC4">
        <w:rPr>
          <w:rFonts w:eastAsia="Times New Roman"/>
          <w:sz w:val="24"/>
          <w:szCs w:val="24"/>
        </w:rPr>
        <w:br/>
      </w:r>
      <w:r w:rsidR="003F6DC4" w:rsidRPr="003F6DC4">
        <w:rPr>
          <w:rFonts w:eastAsia="Times New Roman"/>
          <w:color w:val="00B0F0"/>
          <w:sz w:val="24"/>
          <w:szCs w:val="24"/>
        </w:rPr>
        <w:t xml:space="preserve">No, not all agencies use P2PE devices.  </w:t>
      </w:r>
      <w:r w:rsidR="00C564BF">
        <w:rPr>
          <w:rFonts w:eastAsia="Times New Roman"/>
          <w:color w:val="00B0F0"/>
          <w:sz w:val="24"/>
          <w:szCs w:val="24"/>
        </w:rPr>
        <w:t>About 20 agencies do not use P2PE devices.</w:t>
      </w:r>
    </w:p>
    <w:p w14:paraId="0AEC3A29" w14:textId="6CEDA89E"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Are backend systems such as servers, databases, network devices located at the merchant or within the state’s data centers</w:t>
      </w:r>
      <w:r w:rsidR="00733432">
        <w:rPr>
          <w:rFonts w:eastAsia="Times New Roman"/>
          <w:sz w:val="24"/>
          <w:szCs w:val="24"/>
        </w:rPr>
        <w:t xml:space="preserve">?  </w:t>
      </w:r>
      <w:r w:rsidR="00733432">
        <w:rPr>
          <w:rFonts w:eastAsia="Times New Roman"/>
          <w:sz w:val="24"/>
          <w:szCs w:val="24"/>
        </w:rPr>
        <w:br/>
      </w:r>
      <w:r w:rsidR="00733432" w:rsidRPr="00733432">
        <w:rPr>
          <w:rFonts w:eastAsia="Times New Roman"/>
          <w:color w:val="00B0F0"/>
          <w:sz w:val="24"/>
          <w:szCs w:val="24"/>
        </w:rPr>
        <w:t>They are located with the agency, at their location(s).</w:t>
      </w:r>
    </w:p>
    <w:p w14:paraId="237FEE91" w14:textId="51EED7E4"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Is there a breakdown on the number of merchants that use card-present, e-commerce, mail/telephone orders, or other payment channels?</w:t>
      </w:r>
      <w:r w:rsidR="001E6594">
        <w:rPr>
          <w:rFonts w:eastAsia="Times New Roman"/>
          <w:sz w:val="24"/>
          <w:szCs w:val="24"/>
        </w:rPr>
        <w:br/>
      </w:r>
      <w:r w:rsidR="00546595" w:rsidRPr="00546595">
        <w:rPr>
          <w:noProof/>
        </w:rPr>
        <w:drawing>
          <wp:inline distT="0" distB="0" distL="0" distR="0" wp14:anchorId="12442E5D" wp14:editId="5CC37866">
            <wp:extent cx="16954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81025"/>
                    </a:xfrm>
                    <a:prstGeom prst="rect">
                      <a:avLst/>
                    </a:prstGeom>
                    <a:noFill/>
                    <a:ln>
                      <a:noFill/>
                    </a:ln>
                  </pic:spPr>
                </pic:pic>
              </a:graphicData>
            </a:graphic>
          </wp:inline>
        </w:drawing>
      </w:r>
    </w:p>
    <w:p w14:paraId="7DF008F0" w14:textId="7D9A9DA9" w:rsidR="00794183" w:rsidRPr="00794183" w:rsidRDefault="00794183" w:rsidP="00794183">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t>Is the size and complexity of each merchant the same? If not, please describe the size and complexity of the largest and smallest merchant.</w:t>
      </w:r>
      <w:r w:rsidR="00656241">
        <w:rPr>
          <w:rFonts w:eastAsia="Times New Roman"/>
          <w:sz w:val="24"/>
          <w:szCs w:val="24"/>
        </w:rPr>
        <w:br/>
      </w:r>
      <w:r w:rsidR="00656241" w:rsidRPr="00656241">
        <w:rPr>
          <w:rFonts w:eastAsia="Times New Roman"/>
          <w:color w:val="00B0F0"/>
          <w:sz w:val="24"/>
          <w:szCs w:val="24"/>
        </w:rPr>
        <w:t xml:space="preserve">No, the size and complexity of each agency is not the same.  At our simplest, </w:t>
      </w:r>
      <w:r w:rsidR="00DB5E9B">
        <w:rPr>
          <w:rFonts w:eastAsia="Times New Roman"/>
          <w:color w:val="00B0F0"/>
          <w:sz w:val="24"/>
          <w:szCs w:val="24"/>
        </w:rPr>
        <w:t xml:space="preserve">we </w:t>
      </w:r>
      <w:r w:rsidR="00656241" w:rsidRPr="00656241">
        <w:rPr>
          <w:rFonts w:eastAsia="Times New Roman"/>
          <w:color w:val="00B0F0"/>
          <w:sz w:val="24"/>
          <w:szCs w:val="24"/>
        </w:rPr>
        <w:t>have smaller agencies that accept e-commerce payments only</w:t>
      </w:r>
      <w:r w:rsidR="00656241">
        <w:rPr>
          <w:rFonts w:eastAsia="Times New Roman"/>
          <w:color w:val="00B0F0"/>
          <w:sz w:val="24"/>
          <w:szCs w:val="24"/>
        </w:rPr>
        <w:t xml:space="preserve">, </w:t>
      </w:r>
      <w:r w:rsidR="00656241" w:rsidRPr="00656241">
        <w:rPr>
          <w:rFonts w:eastAsia="Times New Roman"/>
          <w:color w:val="00B0F0"/>
          <w:sz w:val="24"/>
          <w:szCs w:val="24"/>
        </w:rPr>
        <w:t xml:space="preserve">to larger agencies that have 75 facilities throughout Arizona </w:t>
      </w:r>
      <w:r w:rsidR="00656241">
        <w:rPr>
          <w:rFonts w:eastAsia="Times New Roman"/>
          <w:color w:val="00B0F0"/>
          <w:sz w:val="24"/>
          <w:szCs w:val="24"/>
        </w:rPr>
        <w:t>and accept payments through different channels.</w:t>
      </w:r>
    </w:p>
    <w:p w14:paraId="07422A65" w14:textId="4F87B4F9" w:rsidR="00AB2C41" w:rsidRDefault="00794183" w:rsidP="00AB2C41">
      <w:pPr>
        <w:pStyle w:val="ListParagraph"/>
        <w:numPr>
          <w:ilvl w:val="0"/>
          <w:numId w:val="6"/>
        </w:numPr>
        <w:spacing w:after="120" w:line="240" w:lineRule="auto"/>
        <w:ind w:left="270"/>
        <w:contextualSpacing w:val="0"/>
        <w:rPr>
          <w:rFonts w:eastAsia="Times New Roman"/>
          <w:sz w:val="24"/>
          <w:szCs w:val="24"/>
        </w:rPr>
      </w:pPr>
      <w:r w:rsidRPr="00794183">
        <w:rPr>
          <w:rFonts w:eastAsia="Times New Roman"/>
          <w:sz w:val="24"/>
          <w:szCs w:val="24"/>
        </w:rPr>
        <w:lastRenderedPageBreak/>
        <w:t>How does ASTO prefer to see the pricing details, by merchant size and complexity or by overall costs for all merchants?</w:t>
      </w:r>
      <w:r w:rsidR="00AB2C41">
        <w:rPr>
          <w:rFonts w:eastAsia="Times New Roman"/>
          <w:sz w:val="24"/>
          <w:szCs w:val="24"/>
        </w:rPr>
        <w:br/>
      </w:r>
      <w:r w:rsidR="00AB2C41" w:rsidRPr="00AB2C41">
        <w:rPr>
          <w:rFonts w:eastAsia="Times New Roman"/>
          <w:color w:val="00B0F0"/>
          <w:sz w:val="24"/>
          <w:szCs w:val="24"/>
        </w:rPr>
        <w:t xml:space="preserve">Overall cost </w:t>
      </w:r>
      <w:r w:rsidR="00AB2C41">
        <w:rPr>
          <w:rFonts w:eastAsia="Times New Roman"/>
          <w:color w:val="00B0F0"/>
          <w:sz w:val="24"/>
          <w:szCs w:val="24"/>
        </w:rPr>
        <w:t xml:space="preserve">for all merchants </w:t>
      </w:r>
      <w:r w:rsidR="00AB2C41" w:rsidRPr="00AB2C41">
        <w:rPr>
          <w:rFonts w:eastAsia="Times New Roman"/>
          <w:color w:val="00B0F0"/>
          <w:sz w:val="24"/>
          <w:szCs w:val="24"/>
        </w:rPr>
        <w:t>per Product/Service.</w:t>
      </w:r>
    </w:p>
    <w:p w14:paraId="7AB0616A" w14:textId="437389E4" w:rsidR="00AB2C41" w:rsidRPr="008E4FC8" w:rsidRDefault="00AB2C41" w:rsidP="008E4FC8">
      <w:pPr>
        <w:spacing w:after="120"/>
        <w:ind w:left="-90"/>
        <w:rPr>
          <w:sz w:val="24"/>
          <w:szCs w:val="24"/>
        </w:rPr>
      </w:pPr>
    </w:p>
    <w:p w14:paraId="716C998D" w14:textId="29EF57C3" w:rsidR="0033265D" w:rsidRPr="00546595" w:rsidRDefault="0033265D" w:rsidP="00B360CD">
      <w:pPr>
        <w:pStyle w:val="Heading2"/>
        <w:numPr>
          <w:ilvl w:val="0"/>
          <w:numId w:val="6"/>
        </w:numPr>
        <w:ind w:left="270"/>
        <w:rPr>
          <w:rFonts w:asciiTheme="minorHAnsi" w:hAnsiTheme="minorHAnsi" w:cstheme="minorHAnsi"/>
          <w:b w:val="0"/>
          <w:bCs w:val="0"/>
          <w:color w:val="auto"/>
        </w:rPr>
      </w:pPr>
      <w:r w:rsidRPr="00546595">
        <w:rPr>
          <w:rFonts w:asciiTheme="minorHAnsi" w:hAnsiTheme="minorHAnsi" w:cstheme="minorHAnsi"/>
          <w:b w:val="0"/>
          <w:bCs w:val="0"/>
        </w:rPr>
        <w:t>High-level description of your business.</w:t>
      </w:r>
      <w:r w:rsidRPr="00546595">
        <w:rPr>
          <w:rFonts w:asciiTheme="minorHAnsi" w:hAnsiTheme="minorHAnsi" w:cstheme="minorHAnsi"/>
        </w:rPr>
        <w:t xml:space="preserve"> </w:t>
      </w:r>
      <w:r w:rsidRPr="00546595">
        <w:rPr>
          <w:rFonts w:asciiTheme="minorHAnsi" w:hAnsiTheme="minorHAnsi" w:cstheme="minorHAnsi"/>
          <w:b w:val="0"/>
          <w:bCs w:val="0"/>
          <w:color w:val="auto"/>
        </w:rPr>
        <w:t>Including revenue, physical locations, total employees, IT staff, staff dedicated to PCI, etc.</w:t>
      </w:r>
      <w:r w:rsidR="00E44FA5" w:rsidRPr="00546595">
        <w:rPr>
          <w:rFonts w:asciiTheme="minorHAnsi" w:hAnsiTheme="minorHAnsi" w:cstheme="minorHAnsi"/>
          <w:b w:val="0"/>
          <w:bCs w:val="0"/>
          <w:color w:val="auto"/>
        </w:rPr>
        <w:br/>
      </w:r>
      <w:r w:rsidR="00E44FA5" w:rsidRPr="00546595">
        <w:rPr>
          <w:rFonts w:asciiTheme="minorHAnsi" w:hAnsiTheme="minorHAnsi" w:cstheme="minorHAnsi"/>
          <w:b w:val="0"/>
          <w:bCs w:val="0"/>
          <w:color w:val="00B0F0"/>
        </w:rPr>
        <w:t>The State of Arizona accepts payments f</w:t>
      </w:r>
      <w:r w:rsidR="00367918" w:rsidRPr="00546595">
        <w:rPr>
          <w:rFonts w:asciiTheme="minorHAnsi" w:hAnsiTheme="minorHAnsi" w:cstheme="minorHAnsi"/>
          <w:b w:val="0"/>
          <w:bCs w:val="0"/>
          <w:color w:val="00B0F0"/>
        </w:rPr>
        <w:t xml:space="preserve">or products and services provided by State agencies </w:t>
      </w:r>
      <w:r w:rsidR="00E44FA5" w:rsidRPr="00546595">
        <w:rPr>
          <w:rFonts w:asciiTheme="minorHAnsi" w:hAnsiTheme="minorHAnsi" w:cstheme="minorHAnsi"/>
          <w:b w:val="0"/>
          <w:bCs w:val="0"/>
          <w:color w:val="00B0F0"/>
        </w:rPr>
        <w:t>which may include but are not limited to: licenses, taxes, fees, assessments, and more, as required per Arizona Revised Statues.</w:t>
      </w:r>
      <w:r w:rsidR="00546595" w:rsidRPr="00546595">
        <w:rPr>
          <w:rFonts w:asciiTheme="minorHAnsi" w:hAnsiTheme="minorHAnsi" w:cstheme="minorHAnsi"/>
          <w:b w:val="0"/>
          <w:bCs w:val="0"/>
          <w:color w:val="00B0F0"/>
        </w:rPr>
        <w:t xml:space="preserve">  The gross sales for payment card transactions in 2020 was $485 million.</w:t>
      </w:r>
      <w:r w:rsidR="00E40FD6" w:rsidRPr="00546595">
        <w:rPr>
          <w:rFonts w:asciiTheme="minorHAnsi" w:hAnsiTheme="minorHAnsi" w:cstheme="minorHAnsi"/>
          <w:b w:val="0"/>
          <w:bCs w:val="0"/>
          <w:color w:val="00B0F0"/>
        </w:rPr>
        <w:br/>
      </w:r>
      <w:r w:rsidR="00E40FD6" w:rsidRPr="00546595">
        <w:rPr>
          <w:rFonts w:asciiTheme="minorHAnsi" w:hAnsiTheme="minorHAnsi" w:cstheme="minorHAnsi"/>
          <w:b w:val="0"/>
          <w:bCs w:val="0"/>
          <w:color w:val="00B0F0"/>
        </w:rPr>
        <w:br/>
        <w:t>There are about 175 locations that are part of the PCI audit scope.</w:t>
      </w:r>
      <w:r w:rsidR="00E40FD6" w:rsidRPr="00546595">
        <w:rPr>
          <w:rFonts w:asciiTheme="minorHAnsi" w:hAnsiTheme="minorHAnsi" w:cstheme="minorHAnsi"/>
          <w:b w:val="0"/>
          <w:bCs w:val="0"/>
          <w:color w:val="00B0F0"/>
        </w:rPr>
        <w:br/>
      </w:r>
      <w:r w:rsidR="00E40FD6" w:rsidRPr="00546595">
        <w:rPr>
          <w:rFonts w:asciiTheme="minorHAnsi" w:hAnsiTheme="minorHAnsi" w:cstheme="minorHAnsi"/>
          <w:b w:val="0"/>
          <w:bCs w:val="0"/>
          <w:color w:val="00B0F0"/>
        </w:rPr>
        <w:br/>
        <w:t>Each agency has their own designated IT or PCI staff.</w:t>
      </w:r>
      <w:r w:rsidR="00E44FA5" w:rsidRPr="00546595">
        <w:rPr>
          <w:rFonts w:asciiTheme="minorHAnsi" w:hAnsiTheme="minorHAnsi" w:cstheme="minorHAnsi"/>
          <w:b w:val="0"/>
          <w:bCs w:val="0"/>
          <w:color w:val="auto"/>
        </w:rPr>
        <w:br/>
      </w:r>
    </w:p>
    <w:p w14:paraId="3598E385" w14:textId="4873BBF9" w:rsidR="0033265D" w:rsidRPr="0091427D" w:rsidRDefault="0033265D" w:rsidP="0091427D">
      <w:pPr>
        <w:pStyle w:val="ListParagraph"/>
        <w:numPr>
          <w:ilvl w:val="0"/>
          <w:numId w:val="6"/>
        </w:numPr>
        <w:spacing w:line="240" w:lineRule="auto"/>
        <w:ind w:left="270"/>
        <w:contextualSpacing w:val="0"/>
        <w:rPr>
          <w:bCs/>
          <w:sz w:val="24"/>
          <w:szCs w:val="24"/>
          <w:lang w:val="en-GB"/>
        </w:rPr>
      </w:pPr>
      <w:r w:rsidRPr="0033265D">
        <w:rPr>
          <w:bCs/>
          <w:sz w:val="24"/>
          <w:szCs w:val="24"/>
          <w:lang w:val="en-GB"/>
        </w:rPr>
        <w:t>Do you have an ISA on staff?</w:t>
      </w:r>
      <w:r w:rsidR="0091427D">
        <w:rPr>
          <w:bCs/>
          <w:sz w:val="24"/>
          <w:szCs w:val="24"/>
          <w:lang w:val="en-GB"/>
        </w:rPr>
        <w:br/>
      </w:r>
      <w:r w:rsidR="009B309F" w:rsidRPr="0091427D">
        <w:rPr>
          <w:color w:val="00B0F0"/>
          <w:sz w:val="24"/>
          <w:szCs w:val="24"/>
          <w:lang w:val="en-GB"/>
        </w:rPr>
        <w:t>We currently do not.</w:t>
      </w:r>
    </w:p>
    <w:p w14:paraId="01AB9C22" w14:textId="42975A64" w:rsidR="0033265D" w:rsidRPr="0091427D" w:rsidRDefault="0033265D" w:rsidP="0091427D">
      <w:pPr>
        <w:pStyle w:val="ListParagraph"/>
        <w:numPr>
          <w:ilvl w:val="0"/>
          <w:numId w:val="6"/>
        </w:numPr>
        <w:spacing w:line="240" w:lineRule="auto"/>
        <w:ind w:left="270"/>
        <w:contextualSpacing w:val="0"/>
        <w:rPr>
          <w:sz w:val="24"/>
          <w:szCs w:val="24"/>
          <w:lang w:val="en-GB"/>
        </w:rPr>
      </w:pPr>
      <w:r w:rsidRPr="0033265D">
        <w:rPr>
          <w:bCs/>
          <w:sz w:val="24"/>
          <w:szCs w:val="24"/>
          <w:lang w:val="en-GB"/>
        </w:rPr>
        <w:t xml:space="preserve">Who handles PCI?  </w:t>
      </w:r>
      <w:r w:rsidRPr="0033265D">
        <w:rPr>
          <w:sz w:val="24"/>
          <w:szCs w:val="24"/>
          <w:lang w:val="en-GB"/>
        </w:rPr>
        <w:t>Describe the person, team, etc.</w:t>
      </w:r>
      <w:r w:rsidR="0091427D">
        <w:rPr>
          <w:sz w:val="24"/>
          <w:szCs w:val="24"/>
          <w:lang w:val="en-GB"/>
        </w:rPr>
        <w:br/>
      </w:r>
      <w:r w:rsidR="005E7E90">
        <w:rPr>
          <w:color w:val="00B0F0"/>
          <w:sz w:val="24"/>
          <w:szCs w:val="24"/>
          <w:lang w:val="en-GB"/>
        </w:rPr>
        <w:t>The Arizona State Treasurer’s Office oversees the PCI compliance at a high level and e</w:t>
      </w:r>
      <w:r w:rsidR="009B309F" w:rsidRPr="0091427D">
        <w:rPr>
          <w:color w:val="00B0F0"/>
          <w:sz w:val="24"/>
          <w:szCs w:val="24"/>
          <w:lang w:val="en-GB"/>
        </w:rPr>
        <w:t xml:space="preserve">ach agency that accepts credit card payments has an individual that handles PCI </w:t>
      </w:r>
      <w:r w:rsidR="005E7E90">
        <w:rPr>
          <w:color w:val="00B0F0"/>
          <w:sz w:val="24"/>
          <w:szCs w:val="24"/>
          <w:lang w:val="en-GB"/>
        </w:rPr>
        <w:t>compliance.</w:t>
      </w:r>
    </w:p>
    <w:p w14:paraId="692890CD" w14:textId="1C4ACB8D" w:rsidR="006318DE" w:rsidRPr="006318DE" w:rsidRDefault="0033265D" w:rsidP="00863869">
      <w:pPr>
        <w:pStyle w:val="ListParagraph"/>
        <w:numPr>
          <w:ilvl w:val="0"/>
          <w:numId w:val="6"/>
        </w:numPr>
        <w:spacing w:line="240" w:lineRule="auto"/>
        <w:ind w:left="270"/>
        <w:contextualSpacing w:val="0"/>
        <w:rPr>
          <w:bCs/>
          <w:sz w:val="24"/>
          <w:szCs w:val="24"/>
          <w:lang w:val="en-GB"/>
        </w:rPr>
      </w:pPr>
      <w:r w:rsidRPr="006318DE">
        <w:rPr>
          <w:bCs/>
          <w:sz w:val="24"/>
          <w:szCs w:val="24"/>
          <w:lang w:val="en-GB"/>
        </w:rPr>
        <w:t>Describe at a high-level how you accept credit cards?</w:t>
      </w:r>
      <w:r w:rsidR="00867039" w:rsidRPr="006318DE">
        <w:rPr>
          <w:bCs/>
          <w:sz w:val="24"/>
          <w:szCs w:val="24"/>
          <w:lang w:val="en-GB"/>
        </w:rPr>
        <w:t xml:space="preserve"> </w:t>
      </w:r>
      <w:r w:rsidR="006318DE" w:rsidRPr="006318DE">
        <w:rPr>
          <w:bCs/>
          <w:sz w:val="24"/>
          <w:szCs w:val="24"/>
          <w:lang w:val="en-GB"/>
        </w:rPr>
        <w:br/>
      </w:r>
      <w:r w:rsidR="006318DE" w:rsidRPr="006318DE">
        <w:rPr>
          <w:color w:val="00B0F0"/>
          <w:sz w:val="24"/>
          <w:szCs w:val="24"/>
          <w:lang w:val="en-GB"/>
        </w:rPr>
        <w:t>Payments are accepted through e-commerce, card-present or mail-order and telephone-order transactions process the data using analog, cellular, or IP-connected POI terminals, P2PE-validated solutions, dedicated workstations or tablets to enter cardholder data into online payment gateways</w:t>
      </w:r>
      <w:r w:rsidR="006318DE">
        <w:rPr>
          <w:color w:val="00B0F0"/>
          <w:sz w:val="24"/>
          <w:szCs w:val="24"/>
          <w:lang w:val="en-GB"/>
        </w:rPr>
        <w:t>.</w:t>
      </w:r>
    </w:p>
    <w:p w14:paraId="5E6567D0" w14:textId="797CC982" w:rsidR="0033265D" w:rsidRPr="0033265D" w:rsidRDefault="0033265D" w:rsidP="0033265D">
      <w:pPr>
        <w:pStyle w:val="ListParagraph"/>
        <w:numPr>
          <w:ilvl w:val="0"/>
          <w:numId w:val="6"/>
        </w:numPr>
        <w:spacing w:line="240" w:lineRule="auto"/>
        <w:ind w:left="270"/>
        <w:contextualSpacing w:val="0"/>
        <w:rPr>
          <w:bCs/>
          <w:sz w:val="24"/>
          <w:szCs w:val="24"/>
          <w:lang w:val="en-GB"/>
        </w:rPr>
      </w:pPr>
      <w:r w:rsidRPr="0033265D">
        <w:rPr>
          <w:bCs/>
          <w:sz w:val="24"/>
          <w:szCs w:val="24"/>
          <w:lang w:val="en-GB"/>
        </w:rPr>
        <w:t>What are your payment channels?</w:t>
      </w:r>
      <w:r w:rsidR="009359B4">
        <w:rPr>
          <w:bCs/>
          <w:sz w:val="24"/>
          <w:szCs w:val="24"/>
          <w:lang w:val="en-GB"/>
        </w:rPr>
        <w:br/>
      </w:r>
      <w:r w:rsidR="009359B4" w:rsidRPr="009359B4">
        <w:rPr>
          <w:bCs/>
          <w:color w:val="00B0F0"/>
          <w:sz w:val="24"/>
          <w:szCs w:val="24"/>
          <w:lang w:val="en-GB"/>
        </w:rPr>
        <w:t>Payments</w:t>
      </w:r>
      <w:r w:rsidR="00BE23A6">
        <w:rPr>
          <w:bCs/>
          <w:color w:val="00B0F0"/>
          <w:sz w:val="24"/>
          <w:szCs w:val="24"/>
          <w:lang w:val="en-GB"/>
        </w:rPr>
        <w:t xml:space="preserve"> types</w:t>
      </w:r>
      <w:r w:rsidR="009359B4" w:rsidRPr="009359B4">
        <w:rPr>
          <w:bCs/>
          <w:color w:val="00B0F0"/>
          <w:sz w:val="24"/>
          <w:szCs w:val="24"/>
          <w:lang w:val="en-GB"/>
        </w:rPr>
        <w:t xml:space="preserve"> accepted by the State are cash, check, cashier’s check, money order,</w:t>
      </w:r>
      <w:r w:rsidR="00546595">
        <w:rPr>
          <w:bCs/>
          <w:color w:val="00B0F0"/>
          <w:sz w:val="24"/>
          <w:szCs w:val="24"/>
          <w:lang w:val="en-GB"/>
        </w:rPr>
        <w:t xml:space="preserve"> payment</w:t>
      </w:r>
      <w:r w:rsidR="009359B4" w:rsidRPr="009359B4">
        <w:rPr>
          <w:bCs/>
          <w:color w:val="00B0F0"/>
          <w:sz w:val="24"/>
          <w:szCs w:val="24"/>
          <w:lang w:val="en-GB"/>
        </w:rPr>
        <w:t xml:space="preserve"> card, e-check, ACH, and wire.</w:t>
      </w:r>
    </w:p>
    <w:p w14:paraId="2DA17BC5" w14:textId="0BF07EE2" w:rsidR="0033265D" w:rsidRPr="0033265D" w:rsidRDefault="0033265D" w:rsidP="00747DB3">
      <w:pPr>
        <w:pStyle w:val="ListParagraph"/>
        <w:numPr>
          <w:ilvl w:val="0"/>
          <w:numId w:val="6"/>
        </w:numPr>
        <w:spacing w:line="240" w:lineRule="auto"/>
        <w:ind w:left="270"/>
        <w:contextualSpacing w:val="0"/>
        <w:rPr>
          <w:sz w:val="24"/>
          <w:szCs w:val="24"/>
          <w:lang w:val="en-GB"/>
        </w:rPr>
      </w:pPr>
      <w:r w:rsidRPr="0033265D">
        <w:rPr>
          <w:bCs/>
          <w:sz w:val="24"/>
          <w:szCs w:val="24"/>
          <w:lang w:val="en-GB"/>
        </w:rPr>
        <w:t>Who is your acquirer?</w:t>
      </w:r>
      <w:r w:rsidR="00B4122E">
        <w:rPr>
          <w:bCs/>
          <w:sz w:val="24"/>
          <w:szCs w:val="24"/>
          <w:lang w:val="en-GB"/>
        </w:rPr>
        <w:br/>
      </w:r>
      <w:r w:rsidR="00B4122E" w:rsidRPr="00B4122E">
        <w:rPr>
          <w:color w:val="00B0F0"/>
          <w:sz w:val="24"/>
          <w:szCs w:val="24"/>
          <w:lang w:val="en-GB"/>
        </w:rPr>
        <w:t xml:space="preserve">Bank of America </w:t>
      </w:r>
    </w:p>
    <w:p w14:paraId="7144CE75" w14:textId="240DD741" w:rsidR="0033265D" w:rsidRPr="0033265D" w:rsidRDefault="0033265D" w:rsidP="005543B2">
      <w:pPr>
        <w:pStyle w:val="ListParagraph"/>
        <w:numPr>
          <w:ilvl w:val="0"/>
          <w:numId w:val="6"/>
        </w:numPr>
        <w:spacing w:line="240" w:lineRule="auto"/>
        <w:ind w:left="270"/>
        <w:contextualSpacing w:val="0"/>
        <w:rPr>
          <w:sz w:val="24"/>
          <w:szCs w:val="24"/>
          <w:lang w:val="en-GB"/>
        </w:rPr>
      </w:pPr>
      <w:r w:rsidRPr="0033265D">
        <w:rPr>
          <w:bCs/>
          <w:sz w:val="24"/>
          <w:szCs w:val="24"/>
          <w:lang w:val="en-GB"/>
        </w:rPr>
        <w:t>What is the name of your credit card processor?</w:t>
      </w:r>
      <w:r w:rsidR="00B4122E">
        <w:rPr>
          <w:bCs/>
          <w:sz w:val="24"/>
          <w:szCs w:val="24"/>
          <w:lang w:val="en-GB"/>
        </w:rPr>
        <w:br/>
      </w:r>
      <w:r w:rsidR="00B4122E" w:rsidRPr="00B4122E">
        <w:rPr>
          <w:color w:val="00B0F0"/>
          <w:sz w:val="24"/>
          <w:szCs w:val="24"/>
          <w:lang w:val="en-GB"/>
        </w:rPr>
        <w:t>Bank of America Merchant Services</w:t>
      </w:r>
    </w:p>
    <w:p w14:paraId="116FF650" w14:textId="5C9F9507" w:rsidR="0033265D" w:rsidRPr="0033265D" w:rsidRDefault="0033265D" w:rsidP="00273256">
      <w:pPr>
        <w:pStyle w:val="ListParagraph"/>
        <w:numPr>
          <w:ilvl w:val="0"/>
          <w:numId w:val="6"/>
        </w:numPr>
        <w:spacing w:line="240" w:lineRule="auto"/>
        <w:ind w:left="270"/>
        <w:contextualSpacing w:val="0"/>
        <w:rPr>
          <w:sz w:val="24"/>
          <w:szCs w:val="24"/>
          <w:lang w:val="en-GB"/>
        </w:rPr>
      </w:pPr>
      <w:r w:rsidRPr="0033265D">
        <w:rPr>
          <w:bCs/>
          <w:sz w:val="24"/>
          <w:szCs w:val="24"/>
          <w:lang w:val="en-GB"/>
        </w:rPr>
        <w:t xml:space="preserve">Does your company have a relationship with one or more third-party agents? </w:t>
      </w:r>
      <w:r w:rsidRPr="0033265D">
        <w:rPr>
          <w:sz w:val="24"/>
          <w:szCs w:val="24"/>
          <w:lang w:val="en-GB"/>
        </w:rPr>
        <w:t xml:space="preserve">(for example, web hosting companies, card gateways like </w:t>
      </w:r>
      <w:proofErr w:type="spellStart"/>
      <w:r w:rsidRPr="0033265D">
        <w:rPr>
          <w:sz w:val="24"/>
          <w:szCs w:val="24"/>
          <w:lang w:val="en-GB"/>
        </w:rPr>
        <w:t>Cybersource</w:t>
      </w:r>
      <w:proofErr w:type="spellEnd"/>
      <w:r w:rsidRPr="0033265D">
        <w:rPr>
          <w:sz w:val="24"/>
          <w:szCs w:val="24"/>
          <w:lang w:val="en-GB"/>
        </w:rPr>
        <w:t xml:space="preserve"> or Authorize.net). If so, please </w:t>
      </w:r>
      <w:r w:rsidRPr="0033265D">
        <w:rPr>
          <w:sz w:val="24"/>
          <w:szCs w:val="24"/>
          <w:lang w:val="en-GB"/>
        </w:rPr>
        <w:lastRenderedPageBreak/>
        <w:t>explain.</w:t>
      </w:r>
      <w:r w:rsidR="0023369F">
        <w:rPr>
          <w:sz w:val="24"/>
          <w:szCs w:val="24"/>
          <w:lang w:val="en-GB"/>
        </w:rPr>
        <w:br/>
      </w:r>
      <w:r w:rsidR="0023369F" w:rsidRPr="0023369F">
        <w:rPr>
          <w:color w:val="00B0F0"/>
          <w:sz w:val="24"/>
          <w:szCs w:val="24"/>
          <w:lang w:val="en-GB"/>
        </w:rPr>
        <w:t xml:space="preserve">Yes.  We contract with third-party gateway providers as they </w:t>
      </w:r>
      <w:proofErr w:type="gramStart"/>
      <w:r w:rsidR="0023369F" w:rsidRPr="0023369F">
        <w:rPr>
          <w:color w:val="00B0F0"/>
          <w:sz w:val="24"/>
          <w:szCs w:val="24"/>
          <w:lang w:val="en-GB"/>
        </w:rPr>
        <w:t>are able to</w:t>
      </w:r>
      <w:proofErr w:type="gramEnd"/>
      <w:r w:rsidR="0023369F" w:rsidRPr="0023369F">
        <w:rPr>
          <w:color w:val="00B0F0"/>
          <w:sz w:val="24"/>
          <w:szCs w:val="24"/>
          <w:lang w:val="en-GB"/>
        </w:rPr>
        <w:t xml:space="preserve"> provide services required to meet the needs of the agency, while being PCI compliant. </w:t>
      </w:r>
    </w:p>
    <w:p w14:paraId="48CAD48B" w14:textId="717748D3" w:rsidR="0033265D" w:rsidRPr="0033265D" w:rsidRDefault="0033265D" w:rsidP="007A78DA">
      <w:pPr>
        <w:pStyle w:val="ListParagraph"/>
        <w:numPr>
          <w:ilvl w:val="0"/>
          <w:numId w:val="6"/>
        </w:numPr>
        <w:spacing w:line="240" w:lineRule="auto"/>
        <w:ind w:left="270"/>
        <w:contextualSpacing w:val="0"/>
        <w:rPr>
          <w:sz w:val="24"/>
          <w:szCs w:val="24"/>
          <w:lang w:val="en-GB"/>
        </w:rPr>
      </w:pPr>
      <w:r w:rsidRPr="0033265D">
        <w:rPr>
          <w:bCs/>
          <w:sz w:val="24"/>
          <w:szCs w:val="24"/>
          <w:lang w:val="en-GB"/>
        </w:rPr>
        <w:t xml:space="preserve">Do you access card present transactions?  </w:t>
      </w:r>
      <w:r w:rsidRPr="0033265D">
        <w:rPr>
          <w:sz w:val="24"/>
          <w:szCs w:val="24"/>
          <w:lang w:val="en-GB"/>
        </w:rPr>
        <w:t xml:space="preserve">If so, please describe all elements, </w:t>
      </w:r>
      <w:proofErr w:type="spellStart"/>
      <w:r w:rsidRPr="0033265D">
        <w:rPr>
          <w:sz w:val="24"/>
          <w:szCs w:val="24"/>
          <w:lang w:val="en-GB"/>
        </w:rPr>
        <w:t>PoS</w:t>
      </w:r>
      <w:proofErr w:type="spellEnd"/>
      <w:r w:rsidRPr="0033265D">
        <w:rPr>
          <w:sz w:val="24"/>
          <w:szCs w:val="24"/>
          <w:lang w:val="en-GB"/>
        </w:rPr>
        <w:t xml:space="preserve">, </w:t>
      </w:r>
      <w:proofErr w:type="spellStart"/>
      <w:r w:rsidRPr="0033265D">
        <w:rPr>
          <w:sz w:val="24"/>
          <w:szCs w:val="24"/>
          <w:lang w:val="en-GB"/>
        </w:rPr>
        <w:t>PoI</w:t>
      </w:r>
      <w:proofErr w:type="spellEnd"/>
      <w:r w:rsidRPr="0033265D">
        <w:rPr>
          <w:sz w:val="24"/>
          <w:szCs w:val="24"/>
          <w:lang w:val="en-GB"/>
        </w:rPr>
        <w:t>, hardware, etc.</w:t>
      </w:r>
      <w:r w:rsidR="00D1003D">
        <w:rPr>
          <w:sz w:val="24"/>
          <w:szCs w:val="24"/>
          <w:lang w:val="en-GB"/>
        </w:rPr>
        <w:br/>
      </w:r>
      <w:r w:rsidR="00D1003D" w:rsidRPr="00D1003D">
        <w:rPr>
          <w:color w:val="00B0F0"/>
          <w:sz w:val="24"/>
          <w:szCs w:val="24"/>
          <w:lang w:val="en-GB"/>
        </w:rPr>
        <w:t xml:space="preserve">Most State agencies that process card-present transactions process the data using </w:t>
      </w:r>
      <w:proofErr w:type="spellStart"/>
      <w:r w:rsidR="00D1003D" w:rsidRPr="00D1003D">
        <w:rPr>
          <w:color w:val="00B0F0"/>
          <w:sz w:val="24"/>
          <w:szCs w:val="24"/>
          <w:lang w:val="en-GB"/>
        </w:rPr>
        <w:t>analog</w:t>
      </w:r>
      <w:proofErr w:type="spellEnd"/>
      <w:r w:rsidR="00D1003D" w:rsidRPr="00D1003D">
        <w:rPr>
          <w:color w:val="00B0F0"/>
          <w:sz w:val="24"/>
          <w:szCs w:val="24"/>
          <w:lang w:val="en-GB"/>
        </w:rPr>
        <w:t>, cellular, or IP-connected POI terminals provided by Bank of America.  Several P2PE-validated solutions from Clover Networks and Bluefin Payment Systems are also used.</w:t>
      </w:r>
    </w:p>
    <w:p w14:paraId="7D097E0D" w14:textId="7A0DB424" w:rsidR="0033265D" w:rsidRPr="00546595" w:rsidRDefault="0033265D" w:rsidP="00506636">
      <w:pPr>
        <w:pStyle w:val="ListParagraph"/>
        <w:numPr>
          <w:ilvl w:val="0"/>
          <w:numId w:val="6"/>
        </w:numPr>
        <w:spacing w:line="240" w:lineRule="auto"/>
        <w:ind w:left="270"/>
        <w:contextualSpacing w:val="0"/>
        <w:rPr>
          <w:color w:val="FF0000"/>
          <w:sz w:val="24"/>
          <w:szCs w:val="24"/>
          <w:lang w:val="en-GB"/>
        </w:rPr>
      </w:pPr>
      <w:bookmarkStart w:id="1" w:name="_Hlk67998313"/>
      <w:r w:rsidRPr="00637460">
        <w:rPr>
          <w:bCs/>
          <w:sz w:val="24"/>
          <w:szCs w:val="24"/>
          <w:lang w:val="en-GB"/>
        </w:rPr>
        <w:t xml:space="preserve">Do you have a defined CDE? </w:t>
      </w:r>
      <w:r w:rsidRPr="00637460">
        <w:rPr>
          <w:sz w:val="24"/>
          <w:szCs w:val="24"/>
          <w:lang w:val="en-GB"/>
        </w:rPr>
        <w:t xml:space="preserve">If so, please describe it in detail. Include all servers, </w:t>
      </w:r>
      <w:proofErr w:type="gramStart"/>
      <w:r w:rsidRPr="00637460">
        <w:rPr>
          <w:sz w:val="24"/>
          <w:szCs w:val="24"/>
          <w:lang w:val="en-GB"/>
        </w:rPr>
        <w:t>including:</w:t>
      </w:r>
      <w:proofErr w:type="gramEnd"/>
      <w:r w:rsidRPr="00637460">
        <w:rPr>
          <w:sz w:val="24"/>
          <w:szCs w:val="24"/>
          <w:lang w:val="en-GB"/>
        </w:rPr>
        <w:t xml:space="preserve"> web, application, database, authentication, mail, proxy, NTP, DNS, etc.</w:t>
      </w:r>
      <w:r w:rsidR="00C7419B" w:rsidRPr="00637460">
        <w:rPr>
          <w:sz w:val="24"/>
          <w:szCs w:val="24"/>
          <w:lang w:val="en-GB"/>
        </w:rPr>
        <w:t xml:space="preserve"> </w:t>
      </w:r>
      <w:r w:rsidR="00C7419B">
        <w:rPr>
          <w:color w:val="FF0000"/>
          <w:sz w:val="24"/>
          <w:szCs w:val="24"/>
          <w:lang w:val="en-GB"/>
        </w:rPr>
        <w:t xml:space="preserve"> </w:t>
      </w:r>
      <w:r w:rsidR="00C7419B">
        <w:rPr>
          <w:color w:val="00B0F0"/>
          <w:sz w:val="24"/>
          <w:szCs w:val="24"/>
          <w:lang w:val="en-GB"/>
        </w:rPr>
        <w:t xml:space="preserve">Each merchant </w:t>
      </w:r>
      <w:r w:rsidR="00637460">
        <w:rPr>
          <w:color w:val="00B0F0"/>
          <w:sz w:val="24"/>
          <w:szCs w:val="24"/>
          <w:lang w:val="en-GB"/>
        </w:rPr>
        <w:t>may be setup differently.  This would need to be determined during a scoping exercise for each merchant.</w:t>
      </w:r>
    </w:p>
    <w:bookmarkEnd w:id="1"/>
    <w:p w14:paraId="1F83C363" w14:textId="7E6F3FE4" w:rsidR="0033265D" w:rsidRPr="0033265D" w:rsidRDefault="0033265D" w:rsidP="00900B83">
      <w:pPr>
        <w:pStyle w:val="ListParagraph"/>
        <w:numPr>
          <w:ilvl w:val="0"/>
          <w:numId w:val="6"/>
        </w:numPr>
        <w:spacing w:line="240" w:lineRule="auto"/>
        <w:ind w:left="270"/>
        <w:contextualSpacing w:val="0"/>
        <w:rPr>
          <w:sz w:val="24"/>
          <w:szCs w:val="24"/>
          <w:lang w:val="en-GB"/>
        </w:rPr>
      </w:pPr>
      <w:r w:rsidRPr="0033265D">
        <w:rPr>
          <w:bCs/>
          <w:sz w:val="24"/>
          <w:szCs w:val="24"/>
          <w:lang w:val="en-GB"/>
        </w:rPr>
        <w:t xml:space="preserve">Describe network components. </w:t>
      </w:r>
      <w:r w:rsidRPr="0033265D">
        <w:rPr>
          <w:sz w:val="24"/>
          <w:szCs w:val="24"/>
          <w:lang w:val="en-GB"/>
        </w:rPr>
        <w:t xml:space="preserve">Including firewalls, switches, routers, wireless access points, network appliances, and other security appliances. </w:t>
      </w:r>
      <w:r w:rsidR="0065380D">
        <w:rPr>
          <w:sz w:val="24"/>
          <w:szCs w:val="24"/>
          <w:lang w:val="en-GB"/>
        </w:rPr>
        <w:br/>
      </w:r>
      <w:proofErr w:type="spellStart"/>
      <w:r w:rsidR="0065380D" w:rsidRPr="0065380D">
        <w:rPr>
          <w:color w:val="00B0F0"/>
          <w:sz w:val="24"/>
          <w:szCs w:val="24"/>
          <w:lang w:val="en-GB"/>
        </w:rPr>
        <w:t>Statewide</w:t>
      </w:r>
      <w:proofErr w:type="spellEnd"/>
      <w:r w:rsidR="0065380D" w:rsidRPr="0065380D">
        <w:rPr>
          <w:color w:val="00B0F0"/>
          <w:sz w:val="24"/>
          <w:szCs w:val="24"/>
          <w:lang w:val="en-GB"/>
        </w:rPr>
        <w:t xml:space="preserve"> firewall standards can be found: </w:t>
      </w:r>
      <w:hyperlink r:id="rId10" w:history="1">
        <w:r w:rsidR="0065380D" w:rsidRPr="00C93916">
          <w:rPr>
            <w:rStyle w:val="Hyperlink"/>
            <w:sz w:val="24"/>
            <w:szCs w:val="24"/>
            <w:lang w:val="en-GB"/>
          </w:rPr>
          <w:t>https://aset.az.gov/sites/default/files/P8350%20System%20and%20Communication%20Protections_Sept2018_1.pdf</w:t>
        </w:r>
      </w:hyperlink>
      <w:r w:rsidR="0065380D">
        <w:rPr>
          <w:sz w:val="24"/>
          <w:szCs w:val="24"/>
          <w:lang w:val="en-GB"/>
        </w:rPr>
        <w:t xml:space="preserve"> </w:t>
      </w:r>
    </w:p>
    <w:p w14:paraId="7F7D0777" w14:textId="2D705E6C" w:rsidR="0033265D" w:rsidRPr="00637460" w:rsidRDefault="0033265D" w:rsidP="00CC5A9E">
      <w:pPr>
        <w:pStyle w:val="ListParagraph"/>
        <w:numPr>
          <w:ilvl w:val="0"/>
          <w:numId w:val="6"/>
        </w:numPr>
        <w:spacing w:line="240" w:lineRule="auto"/>
        <w:ind w:left="270"/>
        <w:contextualSpacing w:val="0"/>
        <w:rPr>
          <w:sz w:val="24"/>
          <w:szCs w:val="24"/>
          <w:lang w:val="en-GB"/>
        </w:rPr>
      </w:pPr>
      <w:r w:rsidRPr="00637460">
        <w:rPr>
          <w:bCs/>
          <w:sz w:val="24"/>
          <w:szCs w:val="24"/>
          <w:lang w:val="en-GB"/>
        </w:rPr>
        <w:t xml:space="preserve">Is virtualization used?  </w:t>
      </w:r>
      <w:r w:rsidRPr="00637460">
        <w:rPr>
          <w:sz w:val="24"/>
          <w:szCs w:val="24"/>
          <w:lang w:val="en-GB"/>
        </w:rPr>
        <w:t>If so, detail virtualization components including virtual machines, virtual routers / switches, virtual appliances, virtual desktops / applications, hypervisors, etc.</w:t>
      </w:r>
    </w:p>
    <w:p w14:paraId="4AE32435" w14:textId="393EB109" w:rsidR="00637460" w:rsidRPr="00637460" w:rsidRDefault="00637460" w:rsidP="00637460">
      <w:pPr>
        <w:pStyle w:val="ListParagraph"/>
        <w:spacing w:line="240" w:lineRule="auto"/>
        <w:ind w:left="270"/>
        <w:contextualSpacing w:val="0"/>
        <w:rPr>
          <w:color w:val="00B0F0"/>
          <w:sz w:val="24"/>
          <w:szCs w:val="24"/>
          <w:lang w:val="en-GB"/>
        </w:rPr>
      </w:pPr>
      <w:r>
        <w:rPr>
          <w:color w:val="00B0F0"/>
          <w:sz w:val="24"/>
          <w:szCs w:val="24"/>
          <w:lang w:val="en-GB"/>
        </w:rPr>
        <w:t xml:space="preserve">There </w:t>
      </w:r>
      <w:proofErr w:type="gramStart"/>
      <w:r>
        <w:rPr>
          <w:color w:val="00B0F0"/>
          <w:sz w:val="24"/>
          <w:szCs w:val="24"/>
          <w:lang w:val="en-GB"/>
        </w:rPr>
        <w:t>is</w:t>
      </w:r>
      <w:proofErr w:type="gramEnd"/>
      <w:r>
        <w:rPr>
          <w:color w:val="00B0F0"/>
          <w:sz w:val="24"/>
          <w:szCs w:val="24"/>
          <w:lang w:val="en-GB"/>
        </w:rPr>
        <w:t xml:space="preserve"> at least two merchants that use virtualization.  </w:t>
      </w:r>
    </w:p>
    <w:p w14:paraId="7FB8FBD7" w14:textId="6D9B497E" w:rsidR="0033265D" w:rsidRDefault="0033265D" w:rsidP="006A1170">
      <w:pPr>
        <w:pStyle w:val="ListParagraph"/>
        <w:numPr>
          <w:ilvl w:val="0"/>
          <w:numId w:val="6"/>
        </w:numPr>
        <w:spacing w:line="240" w:lineRule="auto"/>
        <w:ind w:left="270"/>
        <w:contextualSpacing w:val="0"/>
        <w:rPr>
          <w:sz w:val="24"/>
          <w:szCs w:val="24"/>
          <w:lang w:val="en-GB"/>
        </w:rPr>
      </w:pPr>
      <w:r w:rsidRPr="0033265D">
        <w:rPr>
          <w:bCs/>
          <w:sz w:val="24"/>
          <w:szCs w:val="24"/>
          <w:lang w:val="en-GB"/>
        </w:rPr>
        <w:t xml:space="preserve">Do you use segmentation? </w:t>
      </w:r>
      <w:r w:rsidRPr="0033265D">
        <w:rPr>
          <w:sz w:val="24"/>
          <w:szCs w:val="24"/>
          <w:lang w:val="en-GB"/>
        </w:rPr>
        <w:t>If so, detail.</w:t>
      </w:r>
    </w:p>
    <w:p w14:paraId="795F6985" w14:textId="434B8680" w:rsidR="00546595" w:rsidRPr="00546595" w:rsidRDefault="00546595" w:rsidP="00546595">
      <w:pPr>
        <w:pStyle w:val="ListParagraph"/>
        <w:spacing w:line="240" w:lineRule="auto"/>
        <w:ind w:left="270"/>
        <w:contextualSpacing w:val="0"/>
        <w:rPr>
          <w:color w:val="00B0F0"/>
          <w:sz w:val="24"/>
          <w:szCs w:val="24"/>
          <w:lang w:val="en-GB"/>
        </w:rPr>
      </w:pPr>
      <w:r>
        <w:rPr>
          <w:color w:val="00B0F0"/>
          <w:sz w:val="24"/>
          <w:szCs w:val="24"/>
          <w:lang w:val="en-GB"/>
        </w:rPr>
        <w:t xml:space="preserve">Yes.  Segmentation is used to provide </w:t>
      </w:r>
      <w:r w:rsidR="007F0721">
        <w:rPr>
          <w:color w:val="00B0F0"/>
          <w:sz w:val="24"/>
          <w:szCs w:val="24"/>
          <w:lang w:val="en-GB"/>
        </w:rPr>
        <w:t>standalone</w:t>
      </w:r>
      <w:r>
        <w:rPr>
          <w:color w:val="00B0F0"/>
          <w:sz w:val="24"/>
          <w:szCs w:val="24"/>
          <w:lang w:val="en-GB"/>
        </w:rPr>
        <w:t xml:space="preserve"> kiosks for agencies.</w:t>
      </w:r>
    </w:p>
    <w:p w14:paraId="4DA1A79F" w14:textId="5E08817C" w:rsidR="0033265D" w:rsidRPr="0033265D" w:rsidRDefault="0033265D" w:rsidP="008F4BE3">
      <w:pPr>
        <w:pStyle w:val="ListParagraph"/>
        <w:numPr>
          <w:ilvl w:val="0"/>
          <w:numId w:val="6"/>
        </w:numPr>
        <w:spacing w:line="240" w:lineRule="auto"/>
        <w:ind w:left="270"/>
        <w:contextualSpacing w:val="0"/>
        <w:rPr>
          <w:sz w:val="24"/>
          <w:szCs w:val="24"/>
          <w:lang w:val="en-GB"/>
        </w:rPr>
      </w:pPr>
      <w:r w:rsidRPr="0033265D">
        <w:rPr>
          <w:bCs/>
          <w:sz w:val="24"/>
          <w:szCs w:val="24"/>
          <w:lang w:val="en-GB"/>
        </w:rPr>
        <w:t>Where is CHD stored?</w:t>
      </w:r>
      <w:r w:rsidR="002F5CF3">
        <w:rPr>
          <w:bCs/>
          <w:sz w:val="24"/>
          <w:szCs w:val="24"/>
          <w:lang w:val="en-GB"/>
        </w:rPr>
        <w:br/>
      </w:r>
      <w:r w:rsidR="002F5CF3" w:rsidRPr="002F5CF3">
        <w:rPr>
          <w:bCs/>
          <w:color w:val="00B0F0"/>
          <w:sz w:val="24"/>
          <w:szCs w:val="24"/>
          <w:lang w:val="en-GB"/>
        </w:rPr>
        <w:t>Cardholder Data is stored by the payment gateway and not electronically stored by the agency.</w:t>
      </w:r>
    </w:p>
    <w:p w14:paraId="4DF46246" w14:textId="47D6B224" w:rsidR="0033265D" w:rsidRPr="0033265D" w:rsidRDefault="0033265D" w:rsidP="00A17FF7">
      <w:pPr>
        <w:pStyle w:val="ListParagraph"/>
        <w:numPr>
          <w:ilvl w:val="0"/>
          <w:numId w:val="6"/>
        </w:numPr>
        <w:spacing w:line="240" w:lineRule="auto"/>
        <w:ind w:left="270"/>
        <w:contextualSpacing w:val="0"/>
        <w:rPr>
          <w:sz w:val="24"/>
          <w:szCs w:val="24"/>
          <w:lang w:val="en-GB"/>
        </w:rPr>
      </w:pPr>
      <w:r w:rsidRPr="0033265D">
        <w:rPr>
          <w:bCs/>
          <w:sz w:val="24"/>
          <w:szCs w:val="24"/>
          <w:lang w:val="en-GB"/>
        </w:rPr>
        <w:t>Do you have diagrams with data flows?</w:t>
      </w:r>
      <w:r w:rsidR="00E90DA7">
        <w:rPr>
          <w:bCs/>
          <w:sz w:val="24"/>
          <w:szCs w:val="24"/>
          <w:lang w:val="en-GB"/>
        </w:rPr>
        <w:br/>
      </w:r>
      <w:r w:rsidR="00E90DA7" w:rsidRPr="00E90DA7">
        <w:rPr>
          <w:bCs/>
          <w:color w:val="00B0F0"/>
          <w:sz w:val="24"/>
          <w:szCs w:val="24"/>
          <w:lang w:val="en-GB"/>
        </w:rPr>
        <w:t xml:space="preserve">Each State agency has a different setup and data flow for their process and payment acceptance. </w:t>
      </w:r>
    </w:p>
    <w:p w14:paraId="240C5124" w14:textId="6A304CE1" w:rsidR="0033265D" w:rsidRPr="0033265D" w:rsidRDefault="0033265D" w:rsidP="0027280A">
      <w:pPr>
        <w:pStyle w:val="ListParagraph"/>
        <w:numPr>
          <w:ilvl w:val="0"/>
          <w:numId w:val="6"/>
        </w:numPr>
        <w:spacing w:line="240" w:lineRule="auto"/>
        <w:ind w:left="270"/>
        <w:contextualSpacing w:val="0"/>
        <w:rPr>
          <w:sz w:val="24"/>
          <w:szCs w:val="24"/>
          <w:lang w:val="en-GB"/>
        </w:rPr>
      </w:pPr>
      <w:r w:rsidRPr="0033265D">
        <w:rPr>
          <w:bCs/>
          <w:sz w:val="24"/>
          <w:szCs w:val="24"/>
          <w:lang w:val="en-GB"/>
        </w:rPr>
        <w:t xml:space="preserve">Do you use payment applications? </w:t>
      </w:r>
      <w:r w:rsidRPr="0033265D">
        <w:rPr>
          <w:sz w:val="24"/>
          <w:szCs w:val="24"/>
          <w:lang w:val="en-GB"/>
        </w:rPr>
        <w:t>If so, are these payment applications in-house developed or COTS?</w:t>
      </w:r>
      <w:r w:rsidR="00C4018B">
        <w:rPr>
          <w:sz w:val="24"/>
          <w:szCs w:val="24"/>
          <w:lang w:val="en-GB"/>
        </w:rPr>
        <w:br/>
      </w:r>
      <w:r w:rsidR="00C4018B" w:rsidRPr="00C4018B">
        <w:rPr>
          <w:color w:val="00B0F0"/>
          <w:sz w:val="24"/>
          <w:szCs w:val="24"/>
          <w:lang w:val="en-GB"/>
        </w:rPr>
        <w:t>Payment applications are both in-house developed and contracted.</w:t>
      </w:r>
    </w:p>
    <w:p w14:paraId="7A57C9B9" w14:textId="0D5C4769" w:rsidR="0033265D" w:rsidRPr="0033265D" w:rsidRDefault="0033265D" w:rsidP="00855068">
      <w:pPr>
        <w:pStyle w:val="ListParagraph"/>
        <w:numPr>
          <w:ilvl w:val="0"/>
          <w:numId w:val="6"/>
        </w:numPr>
        <w:spacing w:line="240" w:lineRule="auto"/>
        <w:ind w:left="270"/>
        <w:contextualSpacing w:val="0"/>
        <w:rPr>
          <w:sz w:val="24"/>
          <w:szCs w:val="24"/>
          <w:lang w:val="en-GB"/>
        </w:rPr>
      </w:pPr>
      <w:r w:rsidRPr="0033265D">
        <w:rPr>
          <w:bCs/>
          <w:sz w:val="24"/>
          <w:szCs w:val="24"/>
          <w:lang w:val="en-GB"/>
        </w:rPr>
        <w:lastRenderedPageBreak/>
        <w:t>Describe cloud services used around CHD.</w:t>
      </w:r>
      <w:r w:rsidR="004C1A5C">
        <w:rPr>
          <w:bCs/>
          <w:sz w:val="24"/>
          <w:szCs w:val="24"/>
          <w:lang w:val="en-GB"/>
        </w:rPr>
        <w:t xml:space="preserve">  </w:t>
      </w:r>
      <w:r w:rsidR="004C1A5C">
        <w:rPr>
          <w:bCs/>
          <w:color w:val="00B0F0"/>
          <w:sz w:val="24"/>
          <w:szCs w:val="24"/>
          <w:lang w:val="en-GB"/>
        </w:rPr>
        <w:t xml:space="preserve">If cloud services </w:t>
      </w:r>
      <w:proofErr w:type="gramStart"/>
      <w:r w:rsidR="004C1A5C">
        <w:rPr>
          <w:bCs/>
          <w:color w:val="00B0F0"/>
          <w:sz w:val="24"/>
          <w:szCs w:val="24"/>
          <w:lang w:val="en-GB"/>
        </w:rPr>
        <w:t>is</w:t>
      </w:r>
      <w:proofErr w:type="gramEnd"/>
      <w:r w:rsidR="004C1A5C">
        <w:rPr>
          <w:bCs/>
          <w:color w:val="00B0F0"/>
          <w:sz w:val="24"/>
          <w:szCs w:val="24"/>
          <w:lang w:val="en-GB"/>
        </w:rPr>
        <w:t xml:space="preserve"> used for CHD, it would be different for each agency.</w:t>
      </w:r>
    </w:p>
    <w:p w14:paraId="0F2246C2" w14:textId="2604419B" w:rsidR="0033265D" w:rsidRPr="0033265D" w:rsidRDefault="0033265D" w:rsidP="00475657">
      <w:pPr>
        <w:pStyle w:val="ListParagraph"/>
        <w:numPr>
          <w:ilvl w:val="0"/>
          <w:numId w:val="6"/>
        </w:numPr>
        <w:spacing w:line="240" w:lineRule="auto"/>
        <w:ind w:left="270"/>
        <w:contextualSpacing w:val="0"/>
        <w:rPr>
          <w:bCs/>
          <w:sz w:val="24"/>
          <w:szCs w:val="24"/>
          <w:lang w:val="en-GB"/>
        </w:rPr>
      </w:pPr>
      <w:r w:rsidRPr="0033265D">
        <w:rPr>
          <w:bCs/>
          <w:sz w:val="24"/>
          <w:szCs w:val="24"/>
          <w:lang w:val="en-GB"/>
        </w:rPr>
        <w:t xml:space="preserve">Is CHD stored in your data </w:t>
      </w:r>
      <w:proofErr w:type="spellStart"/>
      <w:r w:rsidRPr="0033265D">
        <w:rPr>
          <w:bCs/>
          <w:sz w:val="24"/>
          <w:szCs w:val="24"/>
          <w:lang w:val="en-GB"/>
        </w:rPr>
        <w:t>centers</w:t>
      </w:r>
      <w:proofErr w:type="spellEnd"/>
      <w:r w:rsidRPr="0033265D">
        <w:rPr>
          <w:bCs/>
          <w:sz w:val="24"/>
          <w:szCs w:val="24"/>
          <w:lang w:val="en-GB"/>
        </w:rPr>
        <w:t xml:space="preserve">? </w:t>
      </w:r>
      <w:r w:rsidRPr="0033265D">
        <w:rPr>
          <w:sz w:val="24"/>
          <w:szCs w:val="24"/>
          <w:lang w:val="en-GB"/>
        </w:rPr>
        <w:t>If so, what are the locations?</w:t>
      </w:r>
      <w:r w:rsidR="004C1A5C">
        <w:rPr>
          <w:sz w:val="24"/>
          <w:szCs w:val="24"/>
          <w:lang w:val="en-GB"/>
        </w:rPr>
        <w:t xml:space="preserve">  </w:t>
      </w:r>
      <w:r w:rsidR="004C1A5C">
        <w:rPr>
          <w:color w:val="00B0F0"/>
          <w:sz w:val="24"/>
          <w:szCs w:val="24"/>
          <w:lang w:val="en-GB"/>
        </w:rPr>
        <w:t xml:space="preserve">We aren’t aware of CHD being stored at the call </w:t>
      </w:r>
      <w:proofErr w:type="spellStart"/>
      <w:r w:rsidR="004C1A5C">
        <w:rPr>
          <w:color w:val="00B0F0"/>
          <w:sz w:val="24"/>
          <w:szCs w:val="24"/>
          <w:lang w:val="en-GB"/>
        </w:rPr>
        <w:t>centers</w:t>
      </w:r>
      <w:proofErr w:type="spellEnd"/>
      <w:r w:rsidR="004C1A5C">
        <w:rPr>
          <w:color w:val="00B0F0"/>
          <w:sz w:val="24"/>
          <w:szCs w:val="24"/>
          <w:lang w:val="en-GB"/>
        </w:rPr>
        <w:t>.</w:t>
      </w:r>
    </w:p>
    <w:p w14:paraId="70849317" w14:textId="46471A62" w:rsidR="00815AD4" w:rsidRDefault="0033265D" w:rsidP="00815AD4">
      <w:pPr>
        <w:pStyle w:val="ListParagraph"/>
        <w:numPr>
          <w:ilvl w:val="0"/>
          <w:numId w:val="6"/>
        </w:numPr>
        <w:spacing w:after="120" w:line="240" w:lineRule="auto"/>
        <w:ind w:left="270"/>
        <w:contextualSpacing w:val="0"/>
        <w:rPr>
          <w:rFonts w:eastAsia="Times New Roman"/>
          <w:sz w:val="24"/>
          <w:szCs w:val="24"/>
        </w:rPr>
      </w:pPr>
      <w:r w:rsidRPr="0033265D">
        <w:rPr>
          <w:bCs/>
          <w:sz w:val="24"/>
          <w:szCs w:val="24"/>
          <w:lang w:val="en-GB"/>
        </w:rPr>
        <w:t>Do you use call</w:t>
      </w:r>
      <w:r w:rsidR="00FD672D">
        <w:rPr>
          <w:bCs/>
          <w:sz w:val="24"/>
          <w:szCs w:val="24"/>
          <w:lang w:val="en-GB"/>
        </w:rPr>
        <w:t xml:space="preserve"> </w:t>
      </w:r>
      <w:proofErr w:type="spellStart"/>
      <w:r w:rsidRPr="0033265D">
        <w:rPr>
          <w:bCs/>
          <w:sz w:val="24"/>
          <w:szCs w:val="24"/>
          <w:lang w:val="en-GB"/>
        </w:rPr>
        <w:t>center</w:t>
      </w:r>
      <w:proofErr w:type="spellEnd"/>
      <w:r w:rsidRPr="0033265D">
        <w:rPr>
          <w:bCs/>
          <w:sz w:val="24"/>
          <w:szCs w:val="24"/>
          <w:lang w:val="en-GB"/>
        </w:rPr>
        <w:t xml:space="preserve"> to accept credit card payments? </w:t>
      </w:r>
      <w:r w:rsidRPr="0033265D">
        <w:rPr>
          <w:sz w:val="24"/>
          <w:szCs w:val="24"/>
          <w:lang w:val="en-GB"/>
        </w:rPr>
        <w:t>If so, where are they located and roughly how many CSA are there?</w:t>
      </w:r>
      <w:r w:rsidR="00846D81">
        <w:rPr>
          <w:sz w:val="24"/>
          <w:szCs w:val="24"/>
          <w:lang w:val="en-GB"/>
        </w:rPr>
        <w:t xml:space="preserve"> </w:t>
      </w:r>
      <w:r w:rsidR="00815AD4">
        <w:rPr>
          <w:sz w:val="24"/>
          <w:szCs w:val="24"/>
          <w:lang w:val="en-GB"/>
        </w:rPr>
        <w:br/>
      </w:r>
      <w:r w:rsidR="004571E9">
        <w:rPr>
          <w:rFonts w:eastAsia="Times New Roman"/>
          <w:color w:val="00B0F0"/>
          <w:sz w:val="24"/>
          <w:szCs w:val="24"/>
        </w:rPr>
        <w:t xml:space="preserve">We have one call </w:t>
      </w:r>
      <w:proofErr w:type="gramStart"/>
      <w:r w:rsidR="004571E9">
        <w:rPr>
          <w:rFonts w:eastAsia="Times New Roman"/>
          <w:color w:val="00B0F0"/>
          <w:sz w:val="24"/>
          <w:szCs w:val="24"/>
        </w:rPr>
        <w:t>center</w:t>
      </w:r>
      <w:proofErr w:type="gramEnd"/>
      <w:r w:rsidR="004571E9">
        <w:rPr>
          <w:rFonts w:eastAsia="Times New Roman"/>
          <w:color w:val="00B0F0"/>
          <w:sz w:val="24"/>
          <w:szCs w:val="24"/>
        </w:rPr>
        <w:t xml:space="preserve"> and they are located in Phoenix.  </w:t>
      </w:r>
      <w:r w:rsidR="00FD672D">
        <w:rPr>
          <w:rFonts w:eastAsia="Times New Roman"/>
          <w:color w:val="00B0F0"/>
          <w:sz w:val="24"/>
          <w:szCs w:val="24"/>
        </w:rPr>
        <w:t>There are approximately 20 CSAs.</w:t>
      </w:r>
      <w:r w:rsidR="00815AD4">
        <w:rPr>
          <w:rFonts w:eastAsia="Times New Roman"/>
          <w:color w:val="00B0F0"/>
          <w:sz w:val="24"/>
          <w:szCs w:val="24"/>
        </w:rPr>
        <w:t xml:space="preserve"> </w:t>
      </w:r>
    </w:p>
    <w:p w14:paraId="16B17FD9" w14:textId="290BBFEF" w:rsidR="0033265D" w:rsidRPr="00815AD4" w:rsidRDefault="0033265D" w:rsidP="008E4FC8">
      <w:pPr>
        <w:rPr>
          <w:sz w:val="24"/>
          <w:szCs w:val="24"/>
          <w:lang w:val="en-GB"/>
        </w:rPr>
      </w:pPr>
    </w:p>
    <w:p w14:paraId="008AB76C" w14:textId="53B1733B" w:rsidR="0033265D" w:rsidRPr="004C1A5C" w:rsidRDefault="0033265D" w:rsidP="00DE0C74">
      <w:pPr>
        <w:pStyle w:val="ListParagraph"/>
        <w:numPr>
          <w:ilvl w:val="0"/>
          <w:numId w:val="6"/>
        </w:numPr>
        <w:spacing w:line="240" w:lineRule="auto"/>
        <w:ind w:left="270"/>
        <w:contextualSpacing w:val="0"/>
        <w:rPr>
          <w:color w:val="FF0000"/>
          <w:sz w:val="24"/>
          <w:szCs w:val="24"/>
          <w:lang w:val="en-GB"/>
        </w:rPr>
      </w:pPr>
      <w:r w:rsidRPr="00047E6E">
        <w:rPr>
          <w:bCs/>
          <w:sz w:val="24"/>
          <w:szCs w:val="24"/>
          <w:lang w:val="en-GB"/>
        </w:rPr>
        <w:t xml:space="preserve">Do you use call recording software? </w:t>
      </w:r>
      <w:r w:rsidRPr="00047E6E">
        <w:rPr>
          <w:sz w:val="24"/>
          <w:szCs w:val="24"/>
          <w:lang w:val="en-GB"/>
        </w:rPr>
        <w:t>If so, what vendor and version? Where are the call record files stored? How long are these recording stored for?</w:t>
      </w:r>
      <w:r w:rsidR="00637460" w:rsidRPr="00047E6E">
        <w:rPr>
          <w:sz w:val="24"/>
          <w:szCs w:val="24"/>
          <w:lang w:val="en-GB"/>
        </w:rPr>
        <w:t xml:space="preserve"> </w:t>
      </w:r>
      <w:r w:rsidR="00637460">
        <w:rPr>
          <w:color w:val="FF0000"/>
          <w:sz w:val="24"/>
          <w:szCs w:val="24"/>
          <w:lang w:val="en-GB"/>
        </w:rPr>
        <w:t xml:space="preserve"> </w:t>
      </w:r>
      <w:r w:rsidR="00637460">
        <w:rPr>
          <w:color w:val="00B0F0"/>
          <w:sz w:val="24"/>
          <w:szCs w:val="24"/>
          <w:lang w:val="en-GB"/>
        </w:rPr>
        <w:t>No</w:t>
      </w:r>
      <w:r w:rsidR="00644156">
        <w:rPr>
          <w:color w:val="00B0F0"/>
          <w:sz w:val="24"/>
          <w:szCs w:val="24"/>
          <w:lang w:val="en-GB"/>
        </w:rPr>
        <w:t>.</w:t>
      </w:r>
    </w:p>
    <w:p w14:paraId="0D51914E" w14:textId="1CB73A44" w:rsidR="00846D81" w:rsidRPr="000D0805" w:rsidRDefault="0033265D" w:rsidP="000D0805">
      <w:pPr>
        <w:pStyle w:val="ListParagraph"/>
        <w:numPr>
          <w:ilvl w:val="0"/>
          <w:numId w:val="6"/>
        </w:numPr>
        <w:spacing w:line="240" w:lineRule="auto"/>
        <w:ind w:left="270"/>
        <w:contextualSpacing w:val="0"/>
        <w:rPr>
          <w:sz w:val="24"/>
          <w:szCs w:val="24"/>
          <w:lang w:val="en-GB"/>
        </w:rPr>
      </w:pPr>
      <w:r w:rsidRPr="0033265D">
        <w:rPr>
          <w:bCs/>
          <w:sz w:val="24"/>
          <w:szCs w:val="24"/>
          <w:lang w:val="en-GB"/>
        </w:rPr>
        <w:t>Do you have specific PCI security policies and processes?</w:t>
      </w:r>
      <w:r w:rsidR="000D0805">
        <w:rPr>
          <w:bCs/>
          <w:sz w:val="24"/>
          <w:szCs w:val="24"/>
          <w:lang w:val="en-GB"/>
        </w:rPr>
        <w:br/>
      </w:r>
      <w:r w:rsidR="00846D81" w:rsidRPr="000D0805">
        <w:rPr>
          <w:bCs/>
          <w:color w:val="00B0F0"/>
          <w:sz w:val="24"/>
          <w:szCs w:val="24"/>
          <w:lang w:val="en-GB"/>
        </w:rPr>
        <w:t xml:space="preserve">Yes, they are located in our State of Arizona Accounting Manual (SAAM) - </w:t>
      </w:r>
      <w:hyperlink r:id="rId11" w:history="1">
        <w:r w:rsidR="00846D81" w:rsidRPr="000D0805">
          <w:rPr>
            <w:rStyle w:val="Hyperlink"/>
            <w:bCs/>
            <w:sz w:val="24"/>
            <w:szCs w:val="24"/>
            <w:lang w:val="en-GB"/>
          </w:rPr>
          <w:t>https://gao.az.gov/publications/saam</w:t>
        </w:r>
      </w:hyperlink>
      <w:r w:rsidR="00846D81" w:rsidRPr="000D0805">
        <w:rPr>
          <w:bCs/>
          <w:color w:val="00B0F0"/>
          <w:sz w:val="24"/>
          <w:szCs w:val="24"/>
          <w:lang w:val="en-GB"/>
        </w:rPr>
        <w:t xml:space="preserve"> Topic 40, Sections 16, 17,</w:t>
      </w:r>
      <w:r w:rsidR="000D0805" w:rsidRPr="000D0805">
        <w:rPr>
          <w:bCs/>
          <w:color w:val="00B0F0"/>
          <w:sz w:val="24"/>
          <w:szCs w:val="24"/>
          <w:lang w:val="en-GB"/>
        </w:rPr>
        <w:t xml:space="preserve"> </w:t>
      </w:r>
      <w:r w:rsidR="00846D81" w:rsidRPr="000D0805">
        <w:rPr>
          <w:bCs/>
          <w:color w:val="00B0F0"/>
          <w:sz w:val="24"/>
          <w:szCs w:val="24"/>
          <w:lang w:val="en-GB"/>
        </w:rPr>
        <w:t>18, &amp; 19</w:t>
      </w:r>
    </w:p>
    <w:p w14:paraId="078B4F14" w14:textId="68DAA395" w:rsidR="0033265D" w:rsidRPr="00EF780C" w:rsidRDefault="0033265D" w:rsidP="00343285">
      <w:pPr>
        <w:pStyle w:val="ListParagraph"/>
        <w:numPr>
          <w:ilvl w:val="0"/>
          <w:numId w:val="6"/>
        </w:numPr>
        <w:spacing w:line="240" w:lineRule="auto"/>
        <w:ind w:left="270"/>
        <w:contextualSpacing w:val="0"/>
        <w:rPr>
          <w:sz w:val="24"/>
          <w:szCs w:val="24"/>
          <w:lang w:val="en-GB"/>
        </w:rPr>
      </w:pPr>
      <w:r w:rsidRPr="00EF780C">
        <w:rPr>
          <w:bCs/>
          <w:sz w:val="24"/>
          <w:szCs w:val="24"/>
          <w:lang w:val="en-GB"/>
        </w:rPr>
        <w:t xml:space="preserve">Is tokenization used? </w:t>
      </w:r>
      <w:r w:rsidRPr="00EF780C">
        <w:rPr>
          <w:sz w:val="24"/>
          <w:szCs w:val="24"/>
          <w:lang w:val="en-GB"/>
        </w:rPr>
        <w:t>If so, details how. Including method, vendor, etc.</w:t>
      </w:r>
      <w:r w:rsidR="00EF780C">
        <w:rPr>
          <w:sz w:val="24"/>
          <w:szCs w:val="24"/>
          <w:lang w:val="en-GB"/>
        </w:rPr>
        <w:t xml:space="preserve">  </w:t>
      </w:r>
      <w:r w:rsidR="00EF780C">
        <w:rPr>
          <w:color w:val="00B0F0"/>
          <w:sz w:val="24"/>
          <w:szCs w:val="24"/>
          <w:lang w:val="en-GB"/>
        </w:rPr>
        <w:t>Yes.  Through our current vendor for merchant services and the applications that they provide.</w:t>
      </w:r>
    </w:p>
    <w:p w14:paraId="78B575F2" w14:textId="3D2FB4E6" w:rsidR="0033265D" w:rsidRPr="00344E62" w:rsidRDefault="0033265D" w:rsidP="00FF4993">
      <w:pPr>
        <w:pStyle w:val="ListParagraph"/>
        <w:numPr>
          <w:ilvl w:val="0"/>
          <w:numId w:val="6"/>
        </w:numPr>
        <w:spacing w:line="240" w:lineRule="auto"/>
        <w:ind w:left="270"/>
        <w:contextualSpacing w:val="0"/>
        <w:rPr>
          <w:color w:val="FF0000"/>
          <w:sz w:val="24"/>
          <w:szCs w:val="24"/>
          <w:lang w:val="en-GB"/>
        </w:rPr>
      </w:pPr>
      <w:r w:rsidRPr="000C6607">
        <w:rPr>
          <w:bCs/>
          <w:sz w:val="24"/>
          <w:szCs w:val="24"/>
          <w:lang w:val="en-GB"/>
        </w:rPr>
        <w:t>How do administrators connect to the CDE?</w:t>
      </w:r>
      <w:r w:rsidR="00270B9E">
        <w:rPr>
          <w:bCs/>
          <w:color w:val="FF0000"/>
          <w:sz w:val="24"/>
          <w:szCs w:val="24"/>
          <w:lang w:val="en-GB"/>
        </w:rPr>
        <w:t xml:space="preserve"> </w:t>
      </w:r>
      <w:r w:rsidR="000C6607">
        <w:rPr>
          <w:bCs/>
          <w:color w:val="FF0000"/>
          <w:sz w:val="24"/>
          <w:szCs w:val="24"/>
          <w:lang w:val="en-GB"/>
        </w:rPr>
        <w:t xml:space="preserve"> </w:t>
      </w:r>
      <w:r w:rsidR="000C6607">
        <w:rPr>
          <w:bCs/>
          <w:color w:val="00B0F0"/>
          <w:sz w:val="24"/>
          <w:szCs w:val="24"/>
          <w:lang w:val="en-GB"/>
        </w:rPr>
        <w:t>This can be different for each merchant.</w:t>
      </w:r>
      <w:r w:rsidR="00270B9E">
        <w:rPr>
          <w:bCs/>
          <w:color w:val="FF0000"/>
          <w:sz w:val="24"/>
          <w:szCs w:val="24"/>
          <w:lang w:val="en-GB"/>
        </w:rPr>
        <w:t xml:space="preserve"> </w:t>
      </w:r>
    </w:p>
    <w:p w14:paraId="21E91677" w14:textId="599E8A67" w:rsidR="00537023" w:rsidRPr="00537023" w:rsidRDefault="0033265D" w:rsidP="00537023">
      <w:pPr>
        <w:pStyle w:val="ListParagraph"/>
        <w:numPr>
          <w:ilvl w:val="0"/>
          <w:numId w:val="6"/>
        </w:numPr>
        <w:spacing w:line="240" w:lineRule="auto"/>
        <w:ind w:left="270"/>
        <w:contextualSpacing w:val="0"/>
        <w:rPr>
          <w:sz w:val="24"/>
          <w:szCs w:val="24"/>
          <w:lang w:val="en-GB"/>
        </w:rPr>
      </w:pPr>
      <w:r w:rsidRPr="0033265D">
        <w:rPr>
          <w:bCs/>
          <w:sz w:val="24"/>
          <w:szCs w:val="24"/>
          <w:lang w:val="en-GB"/>
        </w:rPr>
        <w:t xml:space="preserve">How do users connect to payment applications? </w:t>
      </w:r>
      <w:r w:rsidRPr="0033265D">
        <w:rPr>
          <w:sz w:val="24"/>
          <w:szCs w:val="24"/>
          <w:lang w:val="en-GB"/>
        </w:rPr>
        <w:t>Desktop, virtual desktop, etc.</w:t>
      </w:r>
      <w:r w:rsidR="00537023">
        <w:rPr>
          <w:sz w:val="24"/>
          <w:szCs w:val="24"/>
          <w:lang w:val="en-GB"/>
        </w:rPr>
        <w:br/>
      </w:r>
      <w:r w:rsidR="00537023" w:rsidRPr="00F031A0">
        <w:rPr>
          <w:color w:val="00B0F0"/>
          <w:sz w:val="24"/>
          <w:szCs w:val="24"/>
          <w:lang w:val="en-GB"/>
        </w:rPr>
        <w:t>Desktop, virtual desktop, POS terminal</w:t>
      </w:r>
      <w:r w:rsidR="00644156">
        <w:rPr>
          <w:color w:val="00B0F0"/>
          <w:sz w:val="24"/>
          <w:szCs w:val="24"/>
          <w:lang w:val="en-GB"/>
        </w:rPr>
        <w:t>.</w:t>
      </w:r>
    </w:p>
    <w:p w14:paraId="21D85DC6" w14:textId="34B4D3A1" w:rsidR="0033265D" w:rsidRPr="00344E62" w:rsidRDefault="0033265D" w:rsidP="00A40756">
      <w:pPr>
        <w:pStyle w:val="ListParagraph"/>
        <w:numPr>
          <w:ilvl w:val="0"/>
          <w:numId w:val="6"/>
        </w:numPr>
        <w:spacing w:line="240" w:lineRule="auto"/>
        <w:ind w:left="270"/>
        <w:contextualSpacing w:val="0"/>
        <w:rPr>
          <w:color w:val="FF0000"/>
          <w:sz w:val="24"/>
          <w:szCs w:val="24"/>
          <w:lang w:val="en-GB"/>
        </w:rPr>
      </w:pPr>
      <w:r w:rsidRPr="00270B9E">
        <w:rPr>
          <w:bCs/>
          <w:sz w:val="24"/>
          <w:szCs w:val="24"/>
          <w:lang w:val="en-GB"/>
        </w:rPr>
        <w:t xml:space="preserve">Do you use multi-factor authentication? </w:t>
      </w:r>
      <w:r w:rsidRPr="00270B9E">
        <w:rPr>
          <w:sz w:val="24"/>
          <w:szCs w:val="24"/>
          <w:lang w:val="en-GB"/>
        </w:rPr>
        <w:t>If so, describe how it is used including vendor, method, hardware/software, etc…</w:t>
      </w:r>
      <w:r w:rsidR="00270B9E">
        <w:rPr>
          <w:color w:val="FF0000"/>
          <w:sz w:val="24"/>
          <w:szCs w:val="24"/>
          <w:lang w:val="en-GB"/>
        </w:rPr>
        <w:t xml:space="preserve">  </w:t>
      </w:r>
      <w:r w:rsidR="00270B9E">
        <w:rPr>
          <w:color w:val="00B0F0"/>
          <w:sz w:val="24"/>
          <w:szCs w:val="24"/>
          <w:lang w:val="en-GB"/>
        </w:rPr>
        <w:t xml:space="preserve">Yes.  Each merchant that uses multi-factor authentication may use a different vendor and use it differently. </w:t>
      </w:r>
    </w:p>
    <w:p w14:paraId="522A55ED" w14:textId="792A0EE1" w:rsidR="0033265D" w:rsidRPr="000C6607" w:rsidRDefault="0033265D" w:rsidP="0099562A">
      <w:pPr>
        <w:pStyle w:val="ListParagraph"/>
        <w:numPr>
          <w:ilvl w:val="0"/>
          <w:numId w:val="6"/>
        </w:numPr>
        <w:spacing w:line="240" w:lineRule="auto"/>
        <w:ind w:left="270"/>
        <w:contextualSpacing w:val="0"/>
        <w:rPr>
          <w:sz w:val="24"/>
          <w:szCs w:val="24"/>
          <w:lang w:val="en-GB"/>
        </w:rPr>
      </w:pPr>
      <w:r w:rsidRPr="000C6607">
        <w:rPr>
          <w:bCs/>
          <w:sz w:val="24"/>
          <w:szCs w:val="24"/>
          <w:lang w:val="en-GB"/>
        </w:rPr>
        <w:t xml:space="preserve">Is internal and external vulnerability scanning of the CDE done? </w:t>
      </w:r>
      <w:r w:rsidRPr="000C6607">
        <w:rPr>
          <w:sz w:val="24"/>
          <w:szCs w:val="24"/>
          <w:lang w:val="en-GB"/>
        </w:rPr>
        <w:t xml:space="preserve">If so, describe how. </w:t>
      </w:r>
      <w:r w:rsidR="00032BCE">
        <w:rPr>
          <w:sz w:val="24"/>
          <w:szCs w:val="24"/>
          <w:lang w:val="en-GB"/>
        </w:rPr>
        <w:t xml:space="preserve">  </w:t>
      </w:r>
      <w:r w:rsidR="00032BCE">
        <w:rPr>
          <w:color w:val="00B0F0"/>
          <w:sz w:val="24"/>
          <w:szCs w:val="24"/>
          <w:lang w:val="en-GB"/>
        </w:rPr>
        <w:t>Yes.  Performed by a company.</w:t>
      </w:r>
    </w:p>
    <w:p w14:paraId="250440DB" w14:textId="4D0B5B08" w:rsidR="0033265D" w:rsidRPr="00344E62" w:rsidRDefault="0033265D" w:rsidP="006862AC">
      <w:pPr>
        <w:pStyle w:val="ListParagraph"/>
        <w:numPr>
          <w:ilvl w:val="0"/>
          <w:numId w:val="6"/>
        </w:numPr>
        <w:spacing w:line="240" w:lineRule="auto"/>
        <w:ind w:left="270"/>
        <w:contextualSpacing w:val="0"/>
        <w:rPr>
          <w:color w:val="FF0000"/>
          <w:sz w:val="24"/>
          <w:szCs w:val="24"/>
          <w:lang w:val="en-GB"/>
        </w:rPr>
      </w:pPr>
      <w:r w:rsidRPr="000C6607">
        <w:rPr>
          <w:bCs/>
          <w:sz w:val="24"/>
          <w:szCs w:val="24"/>
          <w:lang w:val="en-GB"/>
        </w:rPr>
        <w:t xml:space="preserve">Have penetration tests been done against the CDE? </w:t>
      </w:r>
      <w:r w:rsidRPr="000C6607">
        <w:rPr>
          <w:sz w:val="24"/>
          <w:szCs w:val="24"/>
          <w:lang w:val="en-GB"/>
        </w:rPr>
        <w:t>If so, please describe.</w:t>
      </w:r>
      <w:r w:rsidR="000C6607" w:rsidRPr="000C6607">
        <w:rPr>
          <w:sz w:val="24"/>
          <w:szCs w:val="24"/>
          <w:lang w:val="en-GB"/>
        </w:rPr>
        <w:t xml:space="preserve"> </w:t>
      </w:r>
      <w:r w:rsidR="000C6607">
        <w:rPr>
          <w:color w:val="FF0000"/>
          <w:sz w:val="24"/>
          <w:szCs w:val="24"/>
          <w:lang w:val="en-GB"/>
        </w:rPr>
        <w:t xml:space="preserve"> </w:t>
      </w:r>
      <w:r w:rsidR="000C6607">
        <w:rPr>
          <w:color w:val="00B0F0"/>
          <w:sz w:val="24"/>
          <w:szCs w:val="24"/>
          <w:lang w:val="en-GB"/>
        </w:rPr>
        <w:t>Yes</w:t>
      </w:r>
      <w:r w:rsidR="00032BCE">
        <w:rPr>
          <w:color w:val="00B0F0"/>
          <w:sz w:val="24"/>
          <w:szCs w:val="24"/>
          <w:lang w:val="en-GB"/>
        </w:rPr>
        <w:t>.  A company performed the test.</w:t>
      </w:r>
      <w:r w:rsidRPr="00344E62">
        <w:rPr>
          <w:color w:val="FF0000"/>
          <w:sz w:val="24"/>
          <w:szCs w:val="24"/>
          <w:lang w:val="en-GB"/>
        </w:rPr>
        <w:t xml:space="preserve"> </w:t>
      </w:r>
    </w:p>
    <w:p w14:paraId="5C1CB88D" w14:textId="1F488F65" w:rsidR="0033265D" w:rsidRPr="0033265D" w:rsidRDefault="0033265D" w:rsidP="00113247">
      <w:pPr>
        <w:pStyle w:val="ListParagraph"/>
        <w:numPr>
          <w:ilvl w:val="0"/>
          <w:numId w:val="6"/>
        </w:numPr>
        <w:spacing w:line="240" w:lineRule="auto"/>
        <w:ind w:left="270"/>
        <w:contextualSpacing w:val="0"/>
        <w:rPr>
          <w:sz w:val="24"/>
          <w:szCs w:val="24"/>
          <w:lang w:val="en-GB"/>
        </w:rPr>
      </w:pPr>
      <w:r w:rsidRPr="0033265D">
        <w:rPr>
          <w:bCs/>
          <w:sz w:val="24"/>
          <w:szCs w:val="24"/>
          <w:lang w:val="en-GB"/>
        </w:rPr>
        <w:t xml:space="preserve">Do you back up any of the CHD? </w:t>
      </w:r>
      <w:r w:rsidRPr="0033265D">
        <w:rPr>
          <w:sz w:val="24"/>
          <w:szCs w:val="24"/>
          <w:lang w:val="en-GB"/>
        </w:rPr>
        <w:t xml:space="preserve">This includes cached data, files, net shares, etc. </w:t>
      </w:r>
      <w:r w:rsidR="005F779A">
        <w:rPr>
          <w:sz w:val="24"/>
          <w:szCs w:val="24"/>
          <w:lang w:val="en-GB"/>
        </w:rPr>
        <w:br/>
      </w:r>
      <w:r w:rsidR="005F779A" w:rsidRPr="005F779A">
        <w:rPr>
          <w:color w:val="00B0F0"/>
          <w:sz w:val="24"/>
          <w:szCs w:val="24"/>
          <w:lang w:val="en-GB"/>
        </w:rPr>
        <w:t>No, Card</w:t>
      </w:r>
      <w:r w:rsidR="00644156">
        <w:rPr>
          <w:color w:val="00B0F0"/>
          <w:sz w:val="24"/>
          <w:szCs w:val="24"/>
          <w:lang w:val="en-GB"/>
        </w:rPr>
        <w:t>h</w:t>
      </w:r>
      <w:r w:rsidR="005F779A" w:rsidRPr="005F779A">
        <w:rPr>
          <w:color w:val="00B0F0"/>
          <w:sz w:val="24"/>
          <w:szCs w:val="24"/>
          <w:lang w:val="en-GB"/>
        </w:rPr>
        <w:t>older Data is not stored or backed up.</w:t>
      </w:r>
    </w:p>
    <w:p w14:paraId="500DDE7C" w14:textId="5ACDC33E" w:rsidR="0033265D" w:rsidRPr="0033265D" w:rsidRDefault="0033265D" w:rsidP="00192477">
      <w:pPr>
        <w:pStyle w:val="ListParagraph"/>
        <w:numPr>
          <w:ilvl w:val="0"/>
          <w:numId w:val="6"/>
        </w:numPr>
        <w:spacing w:line="240" w:lineRule="auto"/>
        <w:ind w:left="270"/>
        <w:contextualSpacing w:val="0"/>
        <w:rPr>
          <w:sz w:val="24"/>
          <w:szCs w:val="24"/>
          <w:lang w:val="en-GB"/>
        </w:rPr>
      </w:pPr>
      <w:r w:rsidRPr="0033265D">
        <w:rPr>
          <w:bCs/>
          <w:sz w:val="24"/>
          <w:szCs w:val="24"/>
          <w:lang w:val="en-GB"/>
        </w:rPr>
        <w:t>Where are backups stored?</w:t>
      </w:r>
      <w:r w:rsidR="00344E62">
        <w:rPr>
          <w:bCs/>
          <w:sz w:val="24"/>
          <w:szCs w:val="24"/>
          <w:lang w:val="en-GB"/>
        </w:rPr>
        <w:t xml:space="preserve">  </w:t>
      </w:r>
      <w:r w:rsidR="00344E62">
        <w:rPr>
          <w:bCs/>
          <w:color w:val="00B0F0"/>
          <w:sz w:val="24"/>
          <w:szCs w:val="24"/>
          <w:lang w:val="en-GB"/>
        </w:rPr>
        <w:t>N/A</w:t>
      </w:r>
    </w:p>
    <w:p w14:paraId="115F1AD2" w14:textId="6942BF7F" w:rsidR="0033265D" w:rsidRPr="00344E62" w:rsidRDefault="0033265D" w:rsidP="00B35242">
      <w:pPr>
        <w:pStyle w:val="ListParagraph"/>
        <w:numPr>
          <w:ilvl w:val="0"/>
          <w:numId w:val="6"/>
        </w:numPr>
        <w:spacing w:line="240" w:lineRule="auto"/>
        <w:ind w:left="270"/>
        <w:contextualSpacing w:val="0"/>
        <w:rPr>
          <w:color w:val="FF0000"/>
          <w:sz w:val="24"/>
          <w:szCs w:val="24"/>
          <w:lang w:val="en-GB"/>
        </w:rPr>
      </w:pPr>
      <w:r w:rsidRPr="000C6607">
        <w:rPr>
          <w:bCs/>
          <w:sz w:val="24"/>
          <w:szCs w:val="24"/>
          <w:lang w:val="en-GB"/>
        </w:rPr>
        <w:t xml:space="preserve">Do you use outsourced service providers that have access to the CDE or CHD? </w:t>
      </w:r>
      <w:r w:rsidRPr="000C6607">
        <w:rPr>
          <w:sz w:val="24"/>
          <w:szCs w:val="24"/>
          <w:lang w:val="en-GB"/>
        </w:rPr>
        <w:t>If so, details the policies and processes in place for access.</w:t>
      </w:r>
      <w:r w:rsidR="000C6607" w:rsidRPr="000C6607">
        <w:rPr>
          <w:sz w:val="24"/>
          <w:szCs w:val="24"/>
          <w:lang w:val="en-GB"/>
        </w:rPr>
        <w:t xml:space="preserve"> </w:t>
      </w:r>
      <w:r w:rsidR="000C6607">
        <w:rPr>
          <w:color w:val="FF0000"/>
          <w:sz w:val="24"/>
          <w:szCs w:val="24"/>
          <w:lang w:val="en-GB"/>
        </w:rPr>
        <w:t xml:space="preserve"> </w:t>
      </w:r>
      <w:r w:rsidR="000C6607">
        <w:rPr>
          <w:color w:val="00B0F0"/>
          <w:sz w:val="24"/>
          <w:szCs w:val="24"/>
          <w:lang w:val="en-GB"/>
        </w:rPr>
        <w:t>Yes</w:t>
      </w:r>
      <w:r w:rsidR="00AC4DAB">
        <w:rPr>
          <w:color w:val="00B0F0"/>
          <w:sz w:val="24"/>
          <w:szCs w:val="24"/>
          <w:lang w:val="en-GB"/>
        </w:rPr>
        <w:t>.</w:t>
      </w:r>
      <w:r w:rsidR="000C6607">
        <w:rPr>
          <w:color w:val="00B0F0"/>
          <w:sz w:val="24"/>
          <w:szCs w:val="24"/>
          <w:lang w:val="en-GB"/>
        </w:rPr>
        <w:t xml:space="preserve"> </w:t>
      </w:r>
      <w:r w:rsidR="00AC4DAB">
        <w:rPr>
          <w:color w:val="00B0F0"/>
          <w:sz w:val="24"/>
          <w:szCs w:val="24"/>
          <w:lang w:val="en-GB"/>
        </w:rPr>
        <w:t xml:space="preserve"> T</w:t>
      </w:r>
      <w:r w:rsidR="000C6607">
        <w:rPr>
          <w:color w:val="00B0F0"/>
          <w:sz w:val="24"/>
          <w:szCs w:val="24"/>
          <w:lang w:val="en-GB"/>
        </w:rPr>
        <w:t xml:space="preserve">here are </w:t>
      </w:r>
      <w:proofErr w:type="spellStart"/>
      <w:r w:rsidR="000C6607">
        <w:rPr>
          <w:color w:val="00B0F0"/>
          <w:sz w:val="24"/>
          <w:szCs w:val="24"/>
          <w:lang w:val="en-GB"/>
        </w:rPr>
        <w:t>Statewide</w:t>
      </w:r>
      <w:proofErr w:type="spellEnd"/>
      <w:r w:rsidR="000C6607">
        <w:rPr>
          <w:color w:val="00B0F0"/>
          <w:sz w:val="24"/>
          <w:szCs w:val="24"/>
          <w:lang w:val="en-GB"/>
        </w:rPr>
        <w:t xml:space="preserve"> policies and each merchant may have additional internal policies. </w:t>
      </w:r>
    </w:p>
    <w:p w14:paraId="0894A4D0" w14:textId="29C859EA" w:rsidR="0033265D" w:rsidRPr="00344E62" w:rsidRDefault="0033265D" w:rsidP="0033265D">
      <w:pPr>
        <w:pStyle w:val="ListParagraph"/>
        <w:numPr>
          <w:ilvl w:val="0"/>
          <w:numId w:val="6"/>
        </w:numPr>
        <w:spacing w:line="240" w:lineRule="auto"/>
        <w:ind w:left="270"/>
        <w:contextualSpacing w:val="0"/>
        <w:rPr>
          <w:bCs/>
          <w:color w:val="FF0000"/>
          <w:sz w:val="24"/>
          <w:szCs w:val="24"/>
          <w:lang w:val="en-GB"/>
        </w:rPr>
      </w:pPr>
      <w:r w:rsidRPr="00EF780C">
        <w:rPr>
          <w:bCs/>
          <w:sz w:val="24"/>
          <w:szCs w:val="24"/>
          <w:lang w:val="en-GB"/>
        </w:rPr>
        <w:lastRenderedPageBreak/>
        <w:t xml:space="preserve">Penetration Testing Scoping Questions for Card Data Environment (Answer all that </w:t>
      </w:r>
      <w:proofErr w:type="gramStart"/>
      <w:r w:rsidRPr="00EF780C">
        <w:rPr>
          <w:bCs/>
          <w:sz w:val="24"/>
          <w:szCs w:val="24"/>
          <w:lang w:val="en-GB"/>
        </w:rPr>
        <w:t>Applicable)</w:t>
      </w:r>
      <w:r w:rsidR="00EF780C">
        <w:rPr>
          <w:bCs/>
          <w:color w:val="FF0000"/>
          <w:sz w:val="24"/>
          <w:szCs w:val="24"/>
          <w:lang w:val="en-GB"/>
        </w:rPr>
        <w:t xml:space="preserve">  </w:t>
      </w:r>
      <w:r w:rsidR="00EF780C">
        <w:rPr>
          <w:bCs/>
          <w:color w:val="00B0F0"/>
          <w:sz w:val="24"/>
          <w:szCs w:val="24"/>
          <w:lang w:val="en-GB"/>
        </w:rPr>
        <w:t>We</w:t>
      </w:r>
      <w:proofErr w:type="gramEnd"/>
      <w:r w:rsidR="00EF780C">
        <w:rPr>
          <w:bCs/>
          <w:color w:val="00B0F0"/>
          <w:sz w:val="24"/>
          <w:szCs w:val="24"/>
          <w:lang w:val="en-GB"/>
        </w:rPr>
        <w:t xml:space="preserve"> did not require penetration testing last year, but did require penetration testing in prior years for only one merchant.</w:t>
      </w:r>
    </w:p>
    <w:p w14:paraId="49836DB8" w14:textId="77777777" w:rsidR="0033265D" w:rsidRPr="0033265D" w:rsidRDefault="0033265D" w:rsidP="0033265D">
      <w:pPr>
        <w:pStyle w:val="ListParagraph"/>
        <w:spacing w:after="120" w:line="240" w:lineRule="auto"/>
        <w:ind w:left="270"/>
        <w:rPr>
          <w:b/>
          <w:bCs/>
          <w:sz w:val="24"/>
          <w:szCs w:val="24"/>
          <w:u w:val="single"/>
          <w:lang w:val="en-GB"/>
        </w:rPr>
      </w:pPr>
      <w:r w:rsidRPr="0033265D">
        <w:rPr>
          <w:b/>
          <w:bCs/>
          <w:sz w:val="24"/>
          <w:szCs w:val="24"/>
          <w:u w:val="single"/>
          <w:lang w:val="en-GB"/>
        </w:rPr>
        <w:t>Web Applications</w:t>
      </w:r>
    </w:p>
    <w:p w14:paraId="5215017C" w14:textId="77777777" w:rsidR="0033265D" w:rsidRPr="0033265D" w:rsidRDefault="0033265D" w:rsidP="0033265D">
      <w:pPr>
        <w:pStyle w:val="ListParagraph"/>
        <w:spacing w:after="120" w:line="240" w:lineRule="auto"/>
        <w:ind w:left="270"/>
        <w:rPr>
          <w:b/>
          <w:bCs/>
          <w:sz w:val="24"/>
          <w:szCs w:val="24"/>
          <w:lang w:val="en-GB"/>
        </w:rPr>
      </w:pPr>
      <w:r w:rsidRPr="0033265D">
        <w:rPr>
          <w:b/>
          <w:bCs/>
          <w:sz w:val="24"/>
          <w:szCs w:val="24"/>
          <w:lang w:val="en-GB"/>
        </w:rPr>
        <w:t>For each application:</w:t>
      </w:r>
    </w:p>
    <w:p w14:paraId="0AE6E37E" w14:textId="26BEB600" w:rsidR="0033265D" w:rsidRPr="0033265D" w:rsidRDefault="0033265D" w:rsidP="00E525F1">
      <w:pPr>
        <w:pStyle w:val="ListParagraph"/>
        <w:numPr>
          <w:ilvl w:val="0"/>
          <w:numId w:val="19"/>
        </w:numPr>
        <w:spacing w:after="120" w:line="240" w:lineRule="auto"/>
        <w:rPr>
          <w:sz w:val="24"/>
          <w:szCs w:val="24"/>
          <w:lang w:val="en-GB"/>
        </w:rPr>
      </w:pPr>
      <w:r w:rsidRPr="0033265D">
        <w:rPr>
          <w:sz w:val="24"/>
          <w:szCs w:val="24"/>
          <w:lang w:val="en-GB"/>
        </w:rPr>
        <w:t>The URL/IP address if publicly accessible.</w:t>
      </w:r>
      <w:r w:rsidR="00EF780C">
        <w:rPr>
          <w:sz w:val="24"/>
          <w:szCs w:val="24"/>
          <w:lang w:val="en-GB"/>
        </w:rPr>
        <w:t xml:space="preserve">  </w:t>
      </w:r>
      <w:r w:rsidR="00EF780C">
        <w:rPr>
          <w:color w:val="00B0F0"/>
          <w:sz w:val="24"/>
          <w:szCs w:val="24"/>
          <w:lang w:val="en-GB"/>
        </w:rPr>
        <w:t>Yes</w:t>
      </w:r>
      <w:r w:rsidR="00011837">
        <w:rPr>
          <w:color w:val="00B0F0"/>
          <w:sz w:val="24"/>
          <w:szCs w:val="24"/>
          <w:lang w:val="en-GB"/>
        </w:rPr>
        <w:t>.</w:t>
      </w:r>
    </w:p>
    <w:p w14:paraId="56B20C66" w14:textId="77777777" w:rsidR="0033265D" w:rsidRPr="0033265D" w:rsidRDefault="0033265D" w:rsidP="00E525F1">
      <w:pPr>
        <w:pStyle w:val="ListParagraph"/>
        <w:numPr>
          <w:ilvl w:val="1"/>
          <w:numId w:val="19"/>
        </w:numPr>
        <w:spacing w:after="120" w:line="240" w:lineRule="auto"/>
        <w:rPr>
          <w:sz w:val="24"/>
          <w:szCs w:val="24"/>
          <w:lang w:val="en-GB"/>
        </w:rPr>
      </w:pPr>
      <w:r w:rsidRPr="0033265D">
        <w:rPr>
          <w:sz w:val="24"/>
          <w:szCs w:val="24"/>
          <w:lang w:val="en-GB"/>
        </w:rPr>
        <w:t xml:space="preserve">If </w:t>
      </w:r>
      <w:proofErr w:type="gramStart"/>
      <w:r w:rsidRPr="0033265D">
        <w:rPr>
          <w:sz w:val="24"/>
          <w:szCs w:val="24"/>
          <w:lang w:val="en-GB"/>
        </w:rPr>
        <w:t>not</w:t>
      </w:r>
      <w:proofErr w:type="gramEnd"/>
      <w:r w:rsidRPr="0033265D">
        <w:rPr>
          <w:sz w:val="24"/>
          <w:szCs w:val="24"/>
          <w:lang w:val="en-GB"/>
        </w:rPr>
        <w:t xml:space="preserve"> how are the applications accessed?</w:t>
      </w:r>
    </w:p>
    <w:p w14:paraId="079284AB" w14:textId="64C28C35" w:rsidR="0033265D" w:rsidRPr="0033265D" w:rsidRDefault="0033265D" w:rsidP="00E525F1">
      <w:pPr>
        <w:pStyle w:val="ListParagraph"/>
        <w:numPr>
          <w:ilvl w:val="0"/>
          <w:numId w:val="19"/>
        </w:numPr>
        <w:spacing w:after="120" w:line="240" w:lineRule="auto"/>
        <w:rPr>
          <w:sz w:val="24"/>
          <w:szCs w:val="24"/>
          <w:lang w:val="en-GB"/>
        </w:rPr>
      </w:pPr>
      <w:r w:rsidRPr="0033265D">
        <w:rPr>
          <w:sz w:val="24"/>
          <w:szCs w:val="24"/>
          <w:lang w:val="en-GB"/>
        </w:rPr>
        <w:t>A brief summary on what the application is used for.</w:t>
      </w:r>
      <w:r w:rsidR="00EF780C">
        <w:rPr>
          <w:sz w:val="24"/>
          <w:szCs w:val="24"/>
          <w:lang w:val="en-GB"/>
        </w:rPr>
        <w:t xml:space="preserve">  </w:t>
      </w:r>
      <w:r w:rsidR="00270B9E">
        <w:rPr>
          <w:color w:val="00B0F0"/>
          <w:sz w:val="24"/>
          <w:szCs w:val="24"/>
          <w:lang w:val="en-GB"/>
        </w:rPr>
        <w:t>Purchasing products or services provided by each merchant.</w:t>
      </w:r>
    </w:p>
    <w:p w14:paraId="1AF83EE8" w14:textId="3C64067D" w:rsidR="0033265D" w:rsidRPr="0033265D" w:rsidRDefault="0033265D" w:rsidP="00E525F1">
      <w:pPr>
        <w:pStyle w:val="ListParagraph"/>
        <w:numPr>
          <w:ilvl w:val="0"/>
          <w:numId w:val="19"/>
        </w:numPr>
        <w:spacing w:after="120" w:line="240" w:lineRule="auto"/>
        <w:rPr>
          <w:sz w:val="24"/>
          <w:szCs w:val="24"/>
          <w:lang w:val="en-GB"/>
        </w:rPr>
      </w:pPr>
      <w:r w:rsidRPr="0033265D">
        <w:rPr>
          <w:sz w:val="24"/>
          <w:szCs w:val="24"/>
          <w:lang w:val="en-GB"/>
        </w:rPr>
        <w:t>What functionality exists before login, and approximate number of pages (e.g. login, register, forgotten password)?</w:t>
      </w:r>
      <w:r w:rsidR="00270B9E">
        <w:rPr>
          <w:sz w:val="24"/>
          <w:szCs w:val="24"/>
          <w:lang w:val="en-GB"/>
        </w:rPr>
        <w:t xml:space="preserve">  </w:t>
      </w:r>
      <w:r w:rsidR="00270B9E">
        <w:rPr>
          <w:color w:val="00B0F0"/>
          <w:sz w:val="24"/>
          <w:szCs w:val="24"/>
          <w:lang w:val="en-GB"/>
        </w:rPr>
        <w:t>This can be different for each merchant.</w:t>
      </w:r>
    </w:p>
    <w:p w14:paraId="40921942" w14:textId="123A31F7" w:rsidR="0033265D" w:rsidRPr="0033265D" w:rsidRDefault="0033265D" w:rsidP="00E525F1">
      <w:pPr>
        <w:pStyle w:val="ListParagraph"/>
        <w:numPr>
          <w:ilvl w:val="0"/>
          <w:numId w:val="19"/>
        </w:numPr>
        <w:spacing w:after="120" w:line="240" w:lineRule="auto"/>
        <w:rPr>
          <w:sz w:val="24"/>
          <w:szCs w:val="24"/>
          <w:lang w:val="en-GB"/>
        </w:rPr>
      </w:pPr>
      <w:r w:rsidRPr="0033265D">
        <w:rPr>
          <w:sz w:val="24"/>
          <w:szCs w:val="24"/>
          <w:lang w:val="en-GB"/>
        </w:rPr>
        <w:t>What functionality exists after login, and approximate number of pages (e.g. add to basket, payment, write blog post, account management – change password)?</w:t>
      </w:r>
      <w:r w:rsidR="00270B9E">
        <w:rPr>
          <w:sz w:val="24"/>
          <w:szCs w:val="24"/>
          <w:lang w:val="en-GB"/>
        </w:rPr>
        <w:t xml:space="preserve">  </w:t>
      </w:r>
      <w:r w:rsidR="00270B9E">
        <w:rPr>
          <w:color w:val="00B0F0"/>
          <w:sz w:val="24"/>
          <w:szCs w:val="24"/>
          <w:lang w:val="en-GB"/>
        </w:rPr>
        <w:t>This can be different for each merchant.</w:t>
      </w:r>
    </w:p>
    <w:p w14:paraId="3FDFBDB0" w14:textId="0793186C" w:rsidR="0033265D" w:rsidRPr="0033265D" w:rsidRDefault="0033265D" w:rsidP="00E525F1">
      <w:pPr>
        <w:pStyle w:val="ListParagraph"/>
        <w:numPr>
          <w:ilvl w:val="0"/>
          <w:numId w:val="19"/>
        </w:numPr>
        <w:spacing w:after="120" w:line="240" w:lineRule="auto"/>
        <w:rPr>
          <w:sz w:val="24"/>
          <w:szCs w:val="24"/>
          <w:lang w:val="en-GB"/>
        </w:rPr>
      </w:pPr>
      <w:r w:rsidRPr="0033265D">
        <w:rPr>
          <w:sz w:val="24"/>
          <w:szCs w:val="24"/>
          <w:lang w:val="en-GB"/>
        </w:rPr>
        <w:t xml:space="preserve">How many user roles are there and what additional functionality can they access? </w:t>
      </w:r>
      <w:r w:rsidR="00270B9E">
        <w:rPr>
          <w:sz w:val="24"/>
          <w:szCs w:val="24"/>
          <w:lang w:val="en-GB"/>
        </w:rPr>
        <w:t xml:space="preserve">  </w:t>
      </w:r>
      <w:r w:rsidR="00270B9E">
        <w:rPr>
          <w:color w:val="00B0F0"/>
          <w:sz w:val="24"/>
          <w:szCs w:val="24"/>
          <w:lang w:val="en-GB"/>
        </w:rPr>
        <w:t>This can be different for each merchant.</w:t>
      </w:r>
    </w:p>
    <w:p w14:paraId="057CD212" w14:textId="33774DB8" w:rsidR="0033265D" w:rsidRPr="0033265D" w:rsidRDefault="0033265D" w:rsidP="00E525F1">
      <w:pPr>
        <w:pStyle w:val="ListParagraph"/>
        <w:numPr>
          <w:ilvl w:val="0"/>
          <w:numId w:val="19"/>
        </w:numPr>
        <w:spacing w:after="120" w:line="240" w:lineRule="auto"/>
        <w:rPr>
          <w:sz w:val="24"/>
          <w:szCs w:val="24"/>
          <w:lang w:val="en-GB"/>
        </w:rPr>
      </w:pPr>
      <w:r w:rsidRPr="0033265D">
        <w:rPr>
          <w:sz w:val="24"/>
          <w:szCs w:val="24"/>
          <w:lang w:val="en-GB"/>
        </w:rPr>
        <w:t>Where is the application hosted (cloud etc.)?</w:t>
      </w:r>
      <w:r w:rsidR="00270B9E">
        <w:rPr>
          <w:sz w:val="24"/>
          <w:szCs w:val="24"/>
          <w:lang w:val="en-GB"/>
        </w:rPr>
        <w:t xml:space="preserve">  </w:t>
      </w:r>
      <w:r w:rsidR="00270B9E">
        <w:rPr>
          <w:color w:val="00B0F0"/>
          <w:sz w:val="24"/>
          <w:szCs w:val="24"/>
          <w:lang w:val="en-GB"/>
        </w:rPr>
        <w:t>This can be different for each merchant.</w:t>
      </w:r>
    </w:p>
    <w:p w14:paraId="2093BACF" w14:textId="77777777" w:rsidR="0033265D" w:rsidRPr="0033265D" w:rsidRDefault="0033265D" w:rsidP="00E525F1">
      <w:pPr>
        <w:pStyle w:val="ListParagraph"/>
        <w:spacing w:after="120"/>
        <w:ind w:left="270"/>
        <w:rPr>
          <w:sz w:val="24"/>
          <w:szCs w:val="24"/>
          <w:lang w:val="en-GB"/>
        </w:rPr>
      </w:pPr>
    </w:p>
    <w:p w14:paraId="5E724880" w14:textId="77777777" w:rsidR="0033265D" w:rsidRPr="0033265D" w:rsidRDefault="0033265D" w:rsidP="00E525F1">
      <w:pPr>
        <w:pStyle w:val="ListParagraph"/>
        <w:spacing w:after="120" w:line="240" w:lineRule="auto"/>
        <w:ind w:left="270"/>
        <w:rPr>
          <w:b/>
          <w:bCs/>
          <w:sz w:val="24"/>
          <w:szCs w:val="24"/>
          <w:u w:val="single"/>
          <w:lang w:val="en-GB"/>
        </w:rPr>
      </w:pPr>
      <w:r w:rsidRPr="0033265D">
        <w:rPr>
          <w:b/>
          <w:bCs/>
          <w:sz w:val="24"/>
          <w:szCs w:val="24"/>
          <w:u w:val="single"/>
          <w:lang w:val="en-GB"/>
        </w:rPr>
        <w:t>External Infrastructure</w:t>
      </w:r>
    </w:p>
    <w:p w14:paraId="61544445" w14:textId="3480333E" w:rsidR="0033265D" w:rsidRPr="0033265D" w:rsidRDefault="0033265D" w:rsidP="00E525F1">
      <w:pPr>
        <w:pStyle w:val="ListParagraph"/>
        <w:numPr>
          <w:ilvl w:val="0"/>
          <w:numId w:val="20"/>
        </w:numPr>
        <w:spacing w:after="120" w:line="240" w:lineRule="auto"/>
        <w:rPr>
          <w:sz w:val="24"/>
          <w:szCs w:val="24"/>
          <w:lang w:val="en-GB"/>
        </w:rPr>
      </w:pPr>
      <w:r w:rsidRPr="0033265D">
        <w:rPr>
          <w:sz w:val="24"/>
          <w:szCs w:val="24"/>
          <w:lang w:val="en-GB"/>
        </w:rPr>
        <w:t xml:space="preserve">Total number of live/active Internet facing IP </w:t>
      </w:r>
      <w:proofErr w:type="gramStart"/>
      <w:r w:rsidRPr="0033265D">
        <w:rPr>
          <w:sz w:val="24"/>
          <w:szCs w:val="24"/>
          <w:lang w:val="en-GB"/>
        </w:rPr>
        <w:t>addresses</w:t>
      </w:r>
      <w:r w:rsidR="00B67CED">
        <w:rPr>
          <w:sz w:val="24"/>
          <w:szCs w:val="24"/>
          <w:lang w:val="en-GB"/>
        </w:rPr>
        <w:t xml:space="preserve">  </w:t>
      </w:r>
      <w:r w:rsidR="00B67CED">
        <w:rPr>
          <w:color w:val="00B0F0"/>
          <w:sz w:val="24"/>
          <w:szCs w:val="24"/>
          <w:lang w:val="en-GB"/>
        </w:rPr>
        <w:t>50</w:t>
      </w:r>
      <w:proofErr w:type="gramEnd"/>
      <w:r w:rsidR="00B67CED">
        <w:rPr>
          <w:color w:val="00B0F0"/>
          <w:sz w:val="24"/>
          <w:szCs w:val="24"/>
          <w:lang w:val="en-GB"/>
        </w:rPr>
        <w:t>+</w:t>
      </w:r>
    </w:p>
    <w:p w14:paraId="78CBE8E0" w14:textId="725628E3" w:rsidR="0033265D" w:rsidRPr="0033265D" w:rsidRDefault="0033265D" w:rsidP="00E525F1">
      <w:pPr>
        <w:pStyle w:val="ListParagraph"/>
        <w:numPr>
          <w:ilvl w:val="0"/>
          <w:numId w:val="20"/>
        </w:numPr>
        <w:spacing w:after="120" w:line="240" w:lineRule="auto"/>
        <w:rPr>
          <w:sz w:val="24"/>
          <w:szCs w:val="24"/>
          <w:lang w:val="en-GB"/>
        </w:rPr>
      </w:pPr>
      <w:r w:rsidRPr="0033265D">
        <w:rPr>
          <w:sz w:val="24"/>
          <w:szCs w:val="24"/>
          <w:lang w:val="en-GB"/>
        </w:rPr>
        <w:t xml:space="preserve">Types of publicly accessible services (e.g. FTP, SFTP, </w:t>
      </w:r>
      <w:proofErr w:type="gramStart"/>
      <w:r w:rsidRPr="0033265D">
        <w:rPr>
          <w:sz w:val="24"/>
          <w:szCs w:val="24"/>
          <w:lang w:val="en-GB"/>
        </w:rPr>
        <w:t>SMTP)</w:t>
      </w:r>
      <w:r w:rsidR="00B67CED">
        <w:rPr>
          <w:sz w:val="24"/>
          <w:szCs w:val="24"/>
          <w:lang w:val="en-GB"/>
        </w:rPr>
        <w:t xml:space="preserve">  </w:t>
      </w:r>
      <w:r w:rsidR="00B67CED">
        <w:rPr>
          <w:color w:val="00B0F0"/>
          <w:sz w:val="24"/>
          <w:szCs w:val="24"/>
          <w:lang w:val="en-GB"/>
        </w:rPr>
        <w:t>This</w:t>
      </w:r>
      <w:proofErr w:type="gramEnd"/>
      <w:r w:rsidR="00B67CED">
        <w:rPr>
          <w:color w:val="00B0F0"/>
          <w:sz w:val="24"/>
          <w:szCs w:val="24"/>
          <w:lang w:val="en-GB"/>
        </w:rPr>
        <w:t xml:space="preserve"> can be different for each merchant.</w:t>
      </w:r>
    </w:p>
    <w:p w14:paraId="41B1C319" w14:textId="77777777" w:rsidR="0033265D" w:rsidRPr="0033265D" w:rsidRDefault="0033265D" w:rsidP="00E525F1">
      <w:pPr>
        <w:pStyle w:val="ListParagraph"/>
        <w:spacing w:line="240" w:lineRule="auto"/>
        <w:ind w:left="270"/>
        <w:rPr>
          <w:sz w:val="24"/>
          <w:szCs w:val="24"/>
          <w:lang w:val="en-GB"/>
        </w:rPr>
      </w:pPr>
    </w:p>
    <w:p w14:paraId="5B967B4F" w14:textId="77777777" w:rsidR="0033265D" w:rsidRPr="0033265D" w:rsidRDefault="0033265D" w:rsidP="00E525F1">
      <w:pPr>
        <w:pStyle w:val="ListParagraph"/>
        <w:spacing w:after="120"/>
        <w:ind w:left="270"/>
        <w:rPr>
          <w:sz w:val="24"/>
          <w:szCs w:val="24"/>
          <w:u w:val="single"/>
        </w:rPr>
      </w:pPr>
      <w:r w:rsidRPr="0033265D">
        <w:rPr>
          <w:b/>
          <w:bCs/>
          <w:sz w:val="24"/>
          <w:szCs w:val="24"/>
          <w:u w:val="single"/>
        </w:rPr>
        <w:t>Internal Infrastructure</w:t>
      </w:r>
    </w:p>
    <w:p w14:paraId="37056EC0" w14:textId="2AC879B0" w:rsidR="0033265D" w:rsidRPr="0033265D" w:rsidRDefault="0033265D" w:rsidP="00E525F1">
      <w:pPr>
        <w:pStyle w:val="ListParagraph"/>
        <w:numPr>
          <w:ilvl w:val="0"/>
          <w:numId w:val="21"/>
        </w:numPr>
        <w:spacing w:after="120" w:line="240" w:lineRule="auto"/>
        <w:rPr>
          <w:sz w:val="24"/>
          <w:szCs w:val="24"/>
          <w:lang w:val="en-GB"/>
        </w:rPr>
      </w:pPr>
      <w:r w:rsidRPr="0033265D">
        <w:rPr>
          <w:sz w:val="24"/>
          <w:szCs w:val="24"/>
          <w:lang w:val="en-GB"/>
        </w:rPr>
        <w:t>Number of workstations?</w:t>
      </w:r>
      <w:r w:rsidR="00B67CED">
        <w:rPr>
          <w:sz w:val="24"/>
          <w:szCs w:val="24"/>
          <w:lang w:val="en-GB"/>
        </w:rPr>
        <w:t xml:space="preserve">  </w:t>
      </w:r>
      <w:r w:rsidR="00B67CED">
        <w:rPr>
          <w:color w:val="00B0F0"/>
          <w:sz w:val="24"/>
          <w:szCs w:val="24"/>
          <w:lang w:val="en-GB"/>
        </w:rPr>
        <w:t>Possibly 25+</w:t>
      </w:r>
    </w:p>
    <w:p w14:paraId="6676888D" w14:textId="3492CFA7" w:rsidR="0033265D" w:rsidRPr="0033265D" w:rsidRDefault="0033265D" w:rsidP="00E525F1">
      <w:pPr>
        <w:pStyle w:val="ListParagraph"/>
        <w:numPr>
          <w:ilvl w:val="0"/>
          <w:numId w:val="21"/>
        </w:numPr>
        <w:spacing w:after="120" w:line="240" w:lineRule="auto"/>
        <w:rPr>
          <w:sz w:val="24"/>
          <w:szCs w:val="24"/>
          <w:lang w:val="en-GB"/>
        </w:rPr>
      </w:pPr>
      <w:r w:rsidRPr="0033265D">
        <w:rPr>
          <w:sz w:val="24"/>
          <w:szCs w:val="24"/>
          <w:lang w:val="en-GB"/>
        </w:rPr>
        <w:t>Number of servers?</w:t>
      </w:r>
      <w:r w:rsidR="00B67CED">
        <w:rPr>
          <w:sz w:val="24"/>
          <w:szCs w:val="24"/>
          <w:lang w:val="en-GB"/>
        </w:rPr>
        <w:t xml:space="preserve">  </w:t>
      </w:r>
      <w:r w:rsidR="00B67CED">
        <w:rPr>
          <w:color w:val="00B0F0"/>
          <w:sz w:val="24"/>
          <w:szCs w:val="24"/>
          <w:lang w:val="en-GB"/>
        </w:rPr>
        <w:t>50+</w:t>
      </w:r>
    </w:p>
    <w:p w14:paraId="6C616A07" w14:textId="7D58EDCC" w:rsidR="0033265D" w:rsidRPr="0033265D" w:rsidRDefault="0033265D" w:rsidP="00E525F1">
      <w:pPr>
        <w:pStyle w:val="ListParagraph"/>
        <w:numPr>
          <w:ilvl w:val="0"/>
          <w:numId w:val="21"/>
        </w:numPr>
        <w:spacing w:after="120" w:line="240" w:lineRule="auto"/>
        <w:rPr>
          <w:sz w:val="24"/>
          <w:szCs w:val="24"/>
          <w:lang w:val="en-GB"/>
        </w:rPr>
      </w:pPr>
      <w:r w:rsidRPr="0033265D">
        <w:rPr>
          <w:sz w:val="24"/>
          <w:szCs w:val="24"/>
          <w:lang w:val="en-GB"/>
        </w:rPr>
        <w:t>Which operating systems are in use?</w:t>
      </w:r>
      <w:r w:rsidR="00270B9E">
        <w:rPr>
          <w:sz w:val="24"/>
          <w:szCs w:val="24"/>
          <w:lang w:val="en-GB"/>
        </w:rPr>
        <w:t xml:space="preserve">  </w:t>
      </w:r>
      <w:r w:rsidR="00270B9E">
        <w:rPr>
          <w:color w:val="00B0F0"/>
          <w:sz w:val="24"/>
          <w:szCs w:val="24"/>
          <w:lang w:val="en-GB"/>
        </w:rPr>
        <w:t>This can be different for each merchant</w:t>
      </w:r>
      <w:r w:rsidR="00011837">
        <w:rPr>
          <w:color w:val="00B0F0"/>
          <w:sz w:val="24"/>
          <w:szCs w:val="24"/>
          <w:lang w:val="en-GB"/>
        </w:rPr>
        <w:t>.</w:t>
      </w:r>
    </w:p>
    <w:p w14:paraId="702D8274" w14:textId="57A7961B" w:rsidR="0033265D" w:rsidRPr="0033265D" w:rsidRDefault="0033265D" w:rsidP="00E525F1">
      <w:pPr>
        <w:pStyle w:val="ListParagraph"/>
        <w:numPr>
          <w:ilvl w:val="0"/>
          <w:numId w:val="21"/>
        </w:numPr>
        <w:spacing w:after="120" w:line="240" w:lineRule="auto"/>
        <w:rPr>
          <w:sz w:val="24"/>
          <w:szCs w:val="24"/>
          <w:lang w:val="en-GB"/>
        </w:rPr>
      </w:pPr>
      <w:r w:rsidRPr="0033265D">
        <w:rPr>
          <w:sz w:val="24"/>
          <w:szCs w:val="24"/>
          <w:lang w:val="en-GB"/>
        </w:rPr>
        <w:t>Is the network segmented or flat?</w:t>
      </w:r>
      <w:r w:rsidR="00270B9E">
        <w:rPr>
          <w:sz w:val="24"/>
          <w:szCs w:val="24"/>
          <w:lang w:val="en-GB"/>
        </w:rPr>
        <w:t xml:space="preserve">  </w:t>
      </w:r>
      <w:r w:rsidR="00270B9E">
        <w:rPr>
          <w:color w:val="00B0F0"/>
          <w:sz w:val="24"/>
          <w:szCs w:val="24"/>
          <w:lang w:val="en-GB"/>
        </w:rPr>
        <w:t>Could be either based on the merchant</w:t>
      </w:r>
      <w:r w:rsidR="00011837">
        <w:rPr>
          <w:color w:val="00B0F0"/>
          <w:sz w:val="24"/>
          <w:szCs w:val="24"/>
          <w:lang w:val="en-GB"/>
        </w:rPr>
        <w:t>.</w:t>
      </w:r>
    </w:p>
    <w:p w14:paraId="1CF29C58" w14:textId="21497BBC" w:rsidR="0033265D" w:rsidRPr="0033265D" w:rsidRDefault="0033265D" w:rsidP="00E525F1">
      <w:pPr>
        <w:pStyle w:val="ListParagraph"/>
        <w:numPr>
          <w:ilvl w:val="1"/>
          <w:numId w:val="22"/>
        </w:numPr>
        <w:spacing w:after="120" w:line="240" w:lineRule="auto"/>
        <w:rPr>
          <w:sz w:val="24"/>
          <w:szCs w:val="24"/>
          <w:lang w:val="en-GB"/>
        </w:rPr>
      </w:pPr>
      <w:r w:rsidRPr="0033265D">
        <w:rPr>
          <w:sz w:val="24"/>
          <w:szCs w:val="24"/>
          <w:lang w:val="en-GB"/>
        </w:rPr>
        <w:t>Can all networks/VLANs in scope be accessed from one network point?</w:t>
      </w:r>
      <w:r w:rsidR="00B67CED">
        <w:rPr>
          <w:sz w:val="24"/>
          <w:szCs w:val="24"/>
          <w:lang w:val="en-GB"/>
        </w:rPr>
        <w:t xml:space="preserve">  </w:t>
      </w:r>
      <w:r w:rsidR="00B67CED">
        <w:rPr>
          <w:color w:val="00B0F0"/>
          <w:sz w:val="24"/>
          <w:szCs w:val="24"/>
          <w:lang w:val="en-GB"/>
        </w:rPr>
        <w:t xml:space="preserve">It will be different for each merchant.  </w:t>
      </w:r>
    </w:p>
    <w:p w14:paraId="2264ADB8" w14:textId="22CE9E45" w:rsidR="0033265D" w:rsidRPr="0033265D" w:rsidRDefault="0033265D" w:rsidP="00E525F1">
      <w:pPr>
        <w:pStyle w:val="ListParagraph"/>
        <w:numPr>
          <w:ilvl w:val="1"/>
          <w:numId w:val="22"/>
        </w:numPr>
        <w:spacing w:after="120" w:line="240" w:lineRule="auto"/>
        <w:rPr>
          <w:sz w:val="24"/>
          <w:szCs w:val="24"/>
          <w:lang w:val="en-GB"/>
        </w:rPr>
      </w:pPr>
      <w:r w:rsidRPr="0033265D">
        <w:rPr>
          <w:sz w:val="24"/>
          <w:szCs w:val="24"/>
          <w:lang w:val="en-GB"/>
        </w:rPr>
        <w:t>Number of networks/VLANs in scope?</w:t>
      </w:r>
      <w:r w:rsidR="00B67CED">
        <w:rPr>
          <w:sz w:val="24"/>
          <w:szCs w:val="24"/>
          <w:lang w:val="en-GB"/>
        </w:rPr>
        <w:t xml:space="preserve">  </w:t>
      </w:r>
      <w:r w:rsidR="00B67CED">
        <w:rPr>
          <w:color w:val="00B0F0"/>
          <w:sz w:val="24"/>
          <w:szCs w:val="24"/>
          <w:lang w:val="en-GB"/>
        </w:rPr>
        <w:t>50+</w:t>
      </w:r>
    </w:p>
    <w:p w14:paraId="0B6925D7" w14:textId="45FD6B21" w:rsidR="0033265D" w:rsidRPr="0033265D" w:rsidRDefault="0033265D" w:rsidP="00E525F1">
      <w:pPr>
        <w:pStyle w:val="ListParagraph"/>
        <w:numPr>
          <w:ilvl w:val="0"/>
          <w:numId w:val="21"/>
        </w:numPr>
        <w:spacing w:after="120" w:line="240" w:lineRule="auto"/>
        <w:rPr>
          <w:sz w:val="24"/>
          <w:szCs w:val="24"/>
          <w:lang w:val="en-GB"/>
        </w:rPr>
      </w:pPr>
      <w:r w:rsidRPr="0033265D">
        <w:rPr>
          <w:sz w:val="24"/>
          <w:szCs w:val="24"/>
          <w:lang w:val="en-GB"/>
        </w:rPr>
        <w:t>Is there any Wireless capability?</w:t>
      </w:r>
      <w:r w:rsidR="00270B9E">
        <w:rPr>
          <w:sz w:val="24"/>
          <w:szCs w:val="24"/>
          <w:lang w:val="en-GB"/>
        </w:rPr>
        <w:t xml:space="preserve">  </w:t>
      </w:r>
      <w:r w:rsidR="00270B9E">
        <w:rPr>
          <w:color w:val="00B0F0"/>
          <w:sz w:val="24"/>
          <w:szCs w:val="24"/>
          <w:lang w:val="en-GB"/>
        </w:rPr>
        <w:t>There wasn’t any wireless capability in scope for 2020.</w:t>
      </w:r>
    </w:p>
    <w:p w14:paraId="5BDD7335" w14:textId="40B95F33" w:rsidR="0033265D" w:rsidRPr="0033265D" w:rsidRDefault="0033265D" w:rsidP="00E525F1">
      <w:pPr>
        <w:pStyle w:val="ListParagraph"/>
        <w:numPr>
          <w:ilvl w:val="1"/>
          <w:numId w:val="23"/>
        </w:numPr>
        <w:spacing w:after="120" w:line="240" w:lineRule="auto"/>
        <w:rPr>
          <w:sz w:val="24"/>
          <w:szCs w:val="24"/>
          <w:lang w:val="en-GB"/>
        </w:rPr>
      </w:pPr>
      <w:r w:rsidRPr="0033265D">
        <w:rPr>
          <w:sz w:val="24"/>
          <w:szCs w:val="24"/>
          <w:lang w:val="en-GB"/>
        </w:rPr>
        <w:t>Number of Access Points?</w:t>
      </w:r>
      <w:r w:rsidR="00270B9E">
        <w:rPr>
          <w:sz w:val="24"/>
          <w:szCs w:val="24"/>
          <w:lang w:val="en-GB"/>
        </w:rPr>
        <w:t xml:space="preserve">  </w:t>
      </w:r>
      <w:r w:rsidR="00011837">
        <w:rPr>
          <w:color w:val="00B0F0"/>
          <w:sz w:val="24"/>
          <w:szCs w:val="24"/>
          <w:lang w:val="en-GB"/>
        </w:rPr>
        <w:t>-N/A</w:t>
      </w:r>
    </w:p>
    <w:p w14:paraId="5999AABE" w14:textId="28A4B8D1" w:rsidR="0033265D" w:rsidRPr="0033265D" w:rsidRDefault="0033265D" w:rsidP="00E525F1">
      <w:pPr>
        <w:pStyle w:val="ListParagraph"/>
        <w:numPr>
          <w:ilvl w:val="1"/>
          <w:numId w:val="23"/>
        </w:numPr>
        <w:spacing w:after="120" w:line="240" w:lineRule="auto"/>
        <w:rPr>
          <w:sz w:val="24"/>
          <w:szCs w:val="24"/>
          <w:lang w:val="en-GB"/>
        </w:rPr>
      </w:pPr>
      <w:r w:rsidRPr="0033265D">
        <w:rPr>
          <w:sz w:val="24"/>
          <w:szCs w:val="24"/>
          <w:lang w:val="en-GB"/>
        </w:rPr>
        <w:t>Number of SSIDs broadcasted?</w:t>
      </w:r>
      <w:r w:rsidR="00270B9E">
        <w:rPr>
          <w:sz w:val="24"/>
          <w:szCs w:val="24"/>
          <w:lang w:val="en-GB"/>
        </w:rPr>
        <w:t xml:space="preserve">  </w:t>
      </w:r>
      <w:r w:rsidR="00270B9E">
        <w:rPr>
          <w:color w:val="00B0F0"/>
          <w:sz w:val="24"/>
          <w:szCs w:val="24"/>
          <w:lang w:val="en-GB"/>
        </w:rPr>
        <w:t>N/A</w:t>
      </w:r>
    </w:p>
    <w:p w14:paraId="773829D7" w14:textId="420BDE69" w:rsidR="0033265D" w:rsidRPr="0033265D" w:rsidRDefault="0033265D" w:rsidP="00E525F1">
      <w:pPr>
        <w:pStyle w:val="ListParagraph"/>
        <w:numPr>
          <w:ilvl w:val="1"/>
          <w:numId w:val="23"/>
        </w:numPr>
        <w:spacing w:after="120" w:line="240" w:lineRule="auto"/>
        <w:rPr>
          <w:sz w:val="24"/>
          <w:szCs w:val="24"/>
          <w:lang w:val="en-GB"/>
        </w:rPr>
      </w:pPr>
      <w:r w:rsidRPr="0033265D">
        <w:rPr>
          <w:sz w:val="24"/>
          <w:szCs w:val="24"/>
          <w:lang w:val="en-GB"/>
        </w:rPr>
        <w:t>What types of authentication are in use, if any?</w:t>
      </w:r>
      <w:r w:rsidR="00270B9E">
        <w:rPr>
          <w:sz w:val="24"/>
          <w:szCs w:val="24"/>
          <w:lang w:val="en-GB"/>
        </w:rPr>
        <w:t xml:space="preserve">  </w:t>
      </w:r>
      <w:r w:rsidR="00270B9E">
        <w:rPr>
          <w:color w:val="00B0F0"/>
          <w:sz w:val="24"/>
          <w:szCs w:val="24"/>
          <w:lang w:val="en-GB"/>
        </w:rPr>
        <w:t>N/A</w:t>
      </w:r>
    </w:p>
    <w:p w14:paraId="40AA0FBF" w14:textId="366C05A8" w:rsidR="0033265D" w:rsidRPr="0033265D" w:rsidRDefault="0033265D" w:rsidP="00E525F1">
      <w:pPr>
        <w:pStyle w:val="ListParagraph"/>
        <w:numPr>
          <w:ilvl w:val="0"/>
          <w:numId w:val="21"/>
        </w:numPr>
        <w:spacing w:after="120" w:line="240" w:lineRule="auto"/>
        <w:rPr>
          <w:sz w:val="24"/>
          <w:szCs w:val="24"/>
          <w:lang w:val="en-GB"/>
        </w:rPr>
      </w:pPr>
      <w:r w:rsidRPr="0033265D">
        <w:rPr>
          <w:sz w:val="24"/>
          <w:szCs w:val="24"/>
          <w:lang w:val="en-GB"/>
        </w:rPr>
        <w:t>Where is geographical location of the internal environment?</w:t>
      </w:r>
      <w:r w:rsidR="003538C2">
        <w:rPr>
          <w:sz w:val="24"/>
          <w:szCs w:val="24"/>
          <w:lang w:val="en-GB"/>
        </w:rPr>
        <w:t xml:space="preserve">  </w:t>
      </w:r>
      <w:r w:rsidR="003538C2">
        <w:rPr>
          <w:color w:val="00B0F0"/>
          <w:sz w:val="24"/>
          <w:szCs w:val="24"/>
          <w:lang w:val="en-GB"/>
        </w:rPr>
        <w:t>Across Arizona</w:t>
      </w:r>
      <w:r w:rsidR="00A36B2C">
        <w:rPr>
          <w:color w:val="00B0F0"/>
          <w:sz w:val="24"/>
          <w:szCs w:val="24"/>
          <w:lang w:val="en-GB"/>
        </w:rPr>
        <w:t>.</w:t>
      </w:r>
    </w:p>
    <w:p w14:paraId="572AE8EE" w14:textId="6921CDAE" w:rsidR="0033265D" w:rsidRPr="0033265D" w:rsidRDefault="0033265D" w:rsidP="00E525F1">
      <w:pPr>
        <w:pStyle w:val="ListParagraph"/>
        <w:numPr>
          <w:ilvl w:val="1"/>
          <w:numId w:val="24"/>
        </w:numPr>
        <w:spacing w:after="120" w:line="240" w:lineRule="auto"/>
        <w:rPr>
          <w:sz w:val="24"/>
          <w:szCs w:val="24"/>
          <w:lang w:val="en-GB"/>
        </w:rPr>
      </w:pPr>
      <w:r w:rsidRPr="0033265D">
        <w:rPr>
          <w:sz w:val="24"/>
          <w:szCs w:val="24"/>
          <w:lang w:val="en-GB"/>
        </w:rPr>
        <w:lastRenderedPageBreak/>
        <w:t>If there are multiple sites, where are the locations for each?</w:t>
      </w:r>
      <w:r w:rsidR="003538C2">
        <w:rPr>
          <w:sz w:val="24"/>
          <w:szCs w:val="24"/>
          <w:lang w:val="en-GB"/>
        </w:rPr>
        <w:t xml:space="preserve">  </w:t>
      </w:r>
      <w:r w:rsidR="003538C2">
        <w:rPr>
          <w:color w:val="00B0F0"/>
          <w:sz w:val="24"/>
          <w:szCs w:val="24"/>
          <w:lang w:val="en-GB"/>
        </w:rPr>
        <w:t>There are multiple sites across Arizona</w:t>
      </w:r>
      <w:r w:rsidR="00A36B2C">
        <w:rPr>
          <w:color w:val="00B0F0"/>
          <w:sz w:val="24"/>
          <w:szCs w:val="24"/>
          <w:lang w:val="en-GB"/>
        </w:rPr>
        <w:t>.</w:t>
      </w:r>
    </w:p>
    <w:p w14:paraId="2436C46F" w14:textId="50DC6945" w:rsidR="0033265D" w:rsidRDefault="0033265D" w:rsidP="00E525F1">
      <w:pPr>
        <w:pStyle w:val="ListParagraph"/>
        <w:numPr>
          <w:ilvl w:val="1"/>
          <w:numId w:val="24"/>
        </w:numPr>
        <w:spacing w:after="120" w:line="240" w:lineRule="auto"/>
        <w:rPr>
          <w:sz w:val="24"/>
          <w:szCs w:val="24"/>
          <w:lang w:val="en-GB"/>
        </w:rPr>
      </w:pPr>
      <w:r w:rsidRPr="0033265D">
        <w:rPr>
          <w:sz w:val="24"/>
          <w:szCs w:val="24"/>
          <w:lang w:val="en-GB"/>
        </w:rPr>
        <w:t>Can all locations be accessed from one main site?</w:t>
      </w:r>
      <w:r w:rsidR="003538C2">
        <w:rPr>
          <w:sz w:val="24"/>
          <w:szCs w:val="24"/>
          <w:lang w:val="en-GB"/>
        </w:rPr>
        <w:t xml:space="preserve">  </w:t>
      </w:r>
      <w:r w:rsidR="003538C2">
        <w:rPr>
          <w:color w:val="00B0F0"/>
          <w:sz w:val="24"/>
          <w:szCs w:val="24"/>
          <w:lang w:val="en-GB"/>
        </w:rPr>
        <w:t>No</w:t>
      </w:r>
      <w:r w:rsidR="00A36B2C">
        <w:rPr>
          <w:color w:val="00B0F0"/>
          <w:sz w:val="24"/>
          <w:szCs w:val="24"/>
          <w:lang w:val="en-GB"/>
        </w:rPr>
        <w:t>.</w:t>
      </w:r>
    </w:p>
    <w:p w14:paraId="7D07BA1A" w14:textId="77777777" w:rsidR="00E525F1" w:rsidRPr="0033265D" w:rsidRDefault="00E525F1" w:rsidP="00E525F1">
      <w:pPr>
        <w:pStyle w:val="ListParagraph"/>
        <w:spacing w:after="120" w:line="240" w:lineRule="auto"/>
        <w:ind w:left="1440"/>
        <w:rPr>
          <w:sz w:val="24"/>
          <w:szCs w:val="24"/>
          <w:lang w:val="en-GB"/>
        </w:rPr>
      </w:pPr>
    </w:p>
    <w:p w14:paraId="30284D1E" w14:textId="22860F3B" w:rsidR="00003EC3" w:rsidRPr="00E20F96"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How many internal and web applications store, process or transmit cardholder data?</w:t>
      </w:r>
      <w:r w:rsidR="005C38BA">
        <w:rPr>
          <w:rFonts w:eastAsia="Times New Roman"/>
          <w:sz w:val="24"/>
          <w:szCs w:val="24"/>
        </w:rPr>
        <w:br/>
      </w:r>
      <w:r w:rsidR="005C38BA" w:rsidRPr="005C38BA">
        <w:rPr>
          <w:rFonts w:eastAsia="Times New Roman"/>
          <w:color w:val="00B0F0"/>
          <w:sz w:val="24"/>
          <w:szCs w:val="24"/>
        </w:rPr>
        <w:t>No internal or web applications store cardholder data.</w:t>
      </w:r>
    </w:p>
    <w:p w14:paraId="75ED9764" w14:textId="693D2328" w:rsidR="00437F27" w:rsidRPr="00883BAA" w:rsidRDefault="00437F27" w:rsidP="00426444">
      <w:pPr>
        <w:pStyle w:val="ListParagraph"/>
        <w:numPr>
          <w:ilvl w:val="0"/>
          <w:numId w:val="6"/>
        </w:numPr>
        <w:spacing w:after="120" w:line="240" w:lineRule="auto"/>
        <w:ind w:left="270"/>
        <w:contextualSpacing w:val="0"/>
        <w:rPr>
          <w:rFonts w:eastAsia="Times New Roman"/>
          <w:color w:val="FF0000"/>
          <w:sz w:val="24"/>
          <w:szCs w:val="24"/>
        </w:rPr>
      </w:pPr>
      <w:r w:rsidRPr="00E20F96">
        <w:rPr>
          <w:rFonts w:eastAsia="Times New Roman"/>
          <w:sz w:val="24"/>
          <w:szCs w:val="24"/>
        </w:rPr>
        <w:t>How many databases support the in-scope applications?</w:t>
      </w:r>
      <w:r w:rsidR="00E20F96">
        <w:rPr>
          <w:rFonts w:eastAsia="Times New Roman"/>
          <w:color w:val="FF0000"/>
          <w:sz w:val="24"/>
          <w:szCs w:val="24"/>
        </w:rPr>
        <w:t xml:space="preserve">  </w:t>
      </w:r>
      <w:r w:rsidR="00E20F96" w:rsidRPr="00E20F96">
        <w:rPr>
          <w:rFonts w:eastAsia="Times New Roman"/>
          <w:color w:val="00B0F0"/>
          <w:sz w:val="24"/>
          <w:szCs w:val="24"/>
        </w:rPr>
        <w:t>Possibly 50+</w:t>
      </w:r>
    </w:p>
    <w:p w14:paraId="7AE50852" w14:textId="290E585C"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List all database platforms that store credit card data.</w:t>
      </w:r>
      <w:r w:rsidR="00C20925">
        <w:rPr>
          <w:rFonts w:eastAsia="Times New Roman"/>
          <w:sz w:val="24"/>
          <w:szCs w:val="24"/>
        </w:rPr>
        <w:br/>
      </w:r>
      <w:r w:rsidR="00B67CED">
        <w:rPr>
          <w:rFonts w:eastAsia="Times New Roman"/>
          <w:color w:val="00B0F0"/>
          <w:sz w:val="24"/>
          <w:szCs w:val="24"/>
        </w:rPr>
        <w:t xml:space="preserve">Merchants </w:t>
      </w:r>
      <w:r w:rsidR="00C20925" w:rsidRPr="00C20925">
        <w:rPr>
          <w:rFonts w:eastAsia="Times New Roman"/>
          <w:color w:val="00B0F0"/>
          <w:sz w:val="24"/>
          <w:szCs w:val="24"/>
        </w:rPr>
        <w:t>do not store credit card data.</w:t>
      </w:r>
    </w:p>
    <w:p w14:paraId="368A7B16" w14:textId="38CE3ED0"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How many servers store, process or transmit cardholder data to support the applications in- scope?</w:t>
      </w:r>
      <w:r w:rsidR="003538C2">
        <w:rPr>
          <w:rFonts w:eastAsia="Times New Roman"/>
          <w:sz w:val="24"/>
          <w:szCs w:val="24"/>
        </w:rPr>
        <w:t xml:space="preserve">  </w:t>
      </w:r>
      <w:r w:rsidR="003538C2">
        <w:rPr>
          <w:rFonts w:eastAsia="Times New Roman"/>
          <w:color w:val="00B0F0"/>
          <w:sz w:val="24"/>
          <w:szCs w:val="24"/>
        </w:rPr>
        <w:t>Merchants do not store cardholder data</w:t>
      </w:r>
      <w:r w:rsidR="00425F82">
        <w:rPr>
          <w:rFonts w:eastAsia="Times New Roman"/>
          <w:color w:val="00B0F0"/>
          <w:sz w:val="24"/>
          <w:szCs w:val="24"/>
        </w:rPr>
        <w:t>.</w:t>
      </w:r>
    </w:p>
    <w:p w14:paraId="1DC1E6DF" w14:textId="1473E90D"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What are the operating systems for the servers?</w:t>
      </w:r>
      <w:r w:rsidR="003538C2">
        <w:rPr>
          <w:rFonts w:eastAsia="Times New Roman"/>
          <w:sz w:val="24"/>
          <w:szCs w:val="24"/>
        </w:rPr>
        <w:t xml:space="preserve">  </w:t>
      </w:r>
      <w:r w:rsidR="003538C2">
        <w:rPr>
          <w:rFonts w:eastAsia="Times New Roman"/>
          <w:color w:val="00B0F0"/>
          <w:sz w:val="24"/>
          <w:szCs w:val="24"/>
        </w:rPr>
        <w:t>This can be different for each merchant.</w:t>
      </w:r>
    </w:p>
    <w:p w14:paraId="10534FB1" w14:textId="5B4C8E66"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Is there segmentation between the systems storing credit card data and the rest of the network?</w:t>
      </w:r>
      <w:r w:rsidR="00432549">
        <w:rPr>
          <w:rFonts w:eastAsia="Times New Roman"/>
          <w:sz w:val="24"/>
          <w:szCs w:val="24"/>
        </w:rPr>
        <w:t xml:space="preserve">  </w:t>
      </w:r>
      <w:r w:rsidR="00432549">
        <w:rPr>
          <w:rFonts w:eastAsia="Times New Roman"/>
          <w:color w:val="00B0F0"/>
          <w:sz w:val="24"/>
          <w:szCs w:val="24"/>
        </w:rPr>
        <w:t>Yes</w:t>
      </w:r>
      <w:r w:rsidR="00425F82">
        <w:rPr>
          <w:rFonts w:eastAsia="Times New Roman"/>
          <w:color w:val="00B0F0"/>
          <w:sz w:val="24"/>
          <w:szCs w:val="24"/>
        </w:rPr>
        <w:t>.</w:t>
      </w:r>
    </w:p>
    <w:p w14:paraId="208EFF03" w14:textId="4849E34C"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How many Internet, DMZ, or segmentation firewalls are in place?</w:t>
      </w:r>
      <w:r w:rsidR="003538C2">
        <w:rPr>
          <w:rFonts w:eastAsia="Times New Roman"/>
          <w:sz w:val="24"/>
          <w:szCs w:val="24"/>
        </w:rPr>
        <w:t xml:space="preserve">  </w:t>
      </w:r>
      <w:r w:rsidR="003538C2">
        <w:rPr>
          <w:rFonts w:eastAsia="Times New Roman"/>
          <w:color w:val="00B0F0"/>
          <w:sz w:val="24"/>
          <w:szCs w:val="24"/>
        </w:rPr>
        <w:t>50+</w:t>
      </w:r>
    </w:p>
    <w:p w14:paraId="4E657C26" w14:textId="66F96795"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How is segmentation achieved?</w:t>
      </w:r>
      <w:r w:rsidR="003538C2">
        <w:rPr>
          <w:rFonts w:eastAsia="Times New Roman"/>
          <w:sz w:val="24"/>
          <w:szCs w:val="24"/>
        </w:rPr>
        <w:t xml:space="preserve">  </w:t>
      </w:r>
      <w:bookmarkStart w:id="2" w:name="_Hlk68261470"/>
      <w:r w:rsidR="003538C2">
        <w:rPr>
          <w:rFonts w:eastAsia="Times New Roman"/>
          <w:color w:val="00B0F0"/>
          <w:sz w:val="24"/>
          <w:szCs w:val="24"/>
        </w:rPr>
        <w:t>This can be different for each merchant.</w:t>
      </w:r>
      <w:bookmarkEnd w:id="2"/>
    </w:p>
    <w:p w14:paraId="1FD0F171" w14:textId="7A3AEF06"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Is wireless technology in use anywhere on the network? If so, how many locations?</w:t>
      </w:r>
      <w:r w:rsidR="003538C2">
        <w:rPr>
          <w:rFonts w:eastAsia="Times New Roman"/>
          <w:sz w:val="24"/>
          <w:szCs w:val="24"/>
        </w:rPr>
        <w:t xml:space="preserve">  </w:t>
      </w:r>
      <w:r w:rsidR="003538C2">
        <w:rPr>
          <w:rFonts w:eastAsia="Times New Roman"/>
          <w:color w:val="00B0F0"/>
          <w:sz w:val="24"/>
          <w:szCs w:val="24"/>
        </w:rPr>
        <w:t>Wireless technology is not used currently.</w:t>
      </w:r>
    </w:p>
    <w:p w14:paraId="7CAEBF12" w14:textId="22FFBAEB"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Is credit card data transmitted over wireless devices at any point?</w:t>
      </w:r>
      <w:r w:rsidR="00D550FD">
        <w:rPr>
          <w:rFonts w:eastAsia="Times New Roman"/>
          <w:sz w:val="24"/>
          <w:szCs w:val="24"/>
        </w:rPr>
        <w:t xml:space="preserve"> </w:t>
      </w:r>
      <w:r w:rsidR="00D550FD">
        <w:rPr>
          <w:rFonts w:eastAsia="Times New Roman"/>
          <w:color w:val="00B0F0"/>
          <w:sz w:val="24"/>
          <w:szCs w:val="24"/>
        </w:rPr>
        <w:t>Yes</w:t>
      </w:r>
      <w:r w:rsidR="00425F82">
        <w:rPr>
          <w:rFonts w:eastAsia="Times New Roman"/>
          <w:color w:val="00B0F0"/>
          <w:sz w:val="24"/>
          <w:szCs w:val="24"/>
        </w:rPr>
        <w:t>.</w:t>
      </w:r>
    </w:p>
    <w:p w14:paraId="6B5E6523" w14:textId="47B2975F"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Are credit card transactions accepted through a web server?</w:t>
      </w:r>
      <w:r w:rsidR="003538C2">
        <w:rPr>
          <w:rFonts w:eastAsia="Times New Roman"/>
          <w:sz w:val="24"/>
          <w:szCs w:val="24"/>
        </w:rPr>
        <w:t xml:space="preserve">  </w:t>
      </w:r>
      <w:r w:rsidR="003538C2">
        <w:rPr>
          <w:rFonts w:eastAsia="Times New Roman"/>
          <w:color w:val="00B0F0"/>
          <w:sz w:val="24"/>
          <w:szCs w:val="24"/>
        </w:rPr>
        <w:t>Yes</w:t>
      </w:r>
      <w:r w:rsidR="00425F82">
        <w:rPr>
          <w:rFonts w:eastAsia="Times New Roman"/>
          <w:color w:val="00B0F0"/>
          <w:sz w:val="24"/>
          <w:szCs w:val="24"/>
        </w:rPr>
        <w:t>.</w:t>
      </w:r>
      <w:r w:rsidR="00EF780C">
        <w:rPr>
          <w:rFonts w:eastAsia="Times New Roman"/>
          <w:sz w:val="24"/>
          <w:szCs w:val="24"/>
        </w:rPr>
        <w:t xml:space="preserve"> </w:t>
      </w:r>
    </w:p>
    <w:p w14:paraId="63F81FA0" w14:textId="494897FD"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Are credit card numbers stored on the POS systems for any length of time?</w:t>
      </w:r>
      <w:r w:rsidR="003538C2">
        <w:rPr>
          <w:rFonts w:eastAsia="Times New Roman"/>
          <w:sz w:val="24"/>
          <w:szCs w:val="24"/>
        </w:rPr>
        <w:t xml:space="preserve">  </w:t>
      </w:r>
      <w:r w:rsidR="003538C2">
        <w:rPr>
          <w:rFonts w:eastAsia="Times New Roman"/>
          <w:color w:val="00B0F0"/>
          <w:sz w:val="24"/>
          <w:szCs w:val="24"/>
        </w:rPr>
        <w:t>No</w:t>
      </w:r>
      <w:r w:rsidR="00425F82">
        <w:rPr>
          <w:rFonts w:eastAsia="Times New Roman"/>
          <w:color w:val="00B0F0"/>
          <w:sz w:val="24"/>
          <w:szCs w:val="24"/>
        </w:rPr>
        <w:t>.</w:t>
      </w:r>
    </w:p>
    <w:p w14:paraId="79D71FD0" w14:textId="0C030CE6" w:rsidR="00437F27" w:rsidRPr="00B67CED" w:rsidRDefault="00437F27" w:rsidP="00426444">
      <w:pPr>
        <w:pStyle w:val="ListParagraph"/>
        <w:numPr>
          <w:ilvl w:val="0"/>
          <w:numId w:val="6"/>
        </w:numPr>
        <w:spacing w:after="120" w:line="240" w:lineRule="auto"/>
        <w:ind w:left="270"/>
        <w:contextualSpacing w:val="0"/>
        <w:rPr>
          <w:rFonts w:eastAsia="Times New Roman"/>
          <w:color w:val="FF0000"/>
          <w:sz w:val="24"/>
          <w:szCs w:val="24"/>
        </w:rPr>
      </w:pPr>
      <w:r w:rsidRPr="003B3CA0">
        <w:rPr>
          <w:rFonts w:eastAsia="Times New Roman"/>
          <w:sz w:val="24"/>
          <w:szCs w:val="24"/>
        </w:rPr>
        <w:t>How many data centers store, process or transmit cardholder data and where are they located?</w:t>
      </w:r>
      <w:r w:rsidR="00032BCE">
        <w:rPr>
          <w:rFonts w:eastAsia="Times New Roman"/>
          <w:color w:val="FF0000"/>
          <w:sz w:val="24"/>
          <w:szCs w:val="24"/>
        </w:rPr>
        <w:t xml:space="preserve">  </w:t>
      </w:r>
      <w:r w:rsidR="003B3CA0">
        <w:rPr>
          <w:rFonts w:eastAsia="Times New Roman"/>
          <w:color w:val="00B0F0"/>
          <w:sz w:val="24"/>
          <w:szCs w:val="24"/>
        </w:rPr>
        <w:t xml:space="preserve">50+, </w:t>
      </w:r>
      <w:r w:rsidR="00425F82">
        <w:rPr>
          <w:rFonts w:eastAsia="Times New Roman"/>
          <w:color w:val="00B0F0"/>
          <w:sz w:val="24"/>
          <w:szCs w:val="24"/>
        </w:rPr>
        <w:t>t</w:t>
      </w:r>
      <w:r w:rsidR="003B3CA0">
        <w:rPr>
          <w:rFonts w:eastAsia="Times New Roman"/>
          <w:color w:val="00B0F0"/>
          <w:sz w:val="24"/>
          <w:szCs w:val="24"/>
        </w:rPr>
        <w:t>hroughout Arizona.</w:t>
      </w:r>
    </w:p>
    <w:p w14:paraId="18F8DF6F" w14:textId="1E7CA7F3" w:rsidR="000C1729" w:rsidRDefault="00437F27" w:rsidP="00042CFB">
      <w:pPr>
        <w:pStyle w:val="ListParagraph"/>
        <w:numPr>
          <w:ilvl w:val="0"/>
          <w:numId w:val="6"/>
        </w:numPr>
        <w:spacing w:after="120" w:line="240" w:lineRule="auto"/>
        <w:ind w:left="270"/>
        <w:contextualSpacing w:val="0"/>
        <w:rPr>
          <w:rFonts w:eastAsia="Times New Roman"/>
          <w:sz w:val="24"/>
          <w:szCs w:val="24"/>
        </w:rPr>
      </w:pPr>
      <w:r w:rsidRPr="000C1729">
        <w:rPr>
          <w:rFonts w:eastAsia="Times New Roman"/>
          <w:sz w:val="24"/>
          <w:szCs w:val="24"/>
        </w:rPr>
        <w:t>How many call centers store, process or transmit cardholder data and where are they located?</w:t>
      </w:r>
      <w:r w:rsidR="00815AD4" w:rsidRPr="000C1729">
        <w:rPr>
          <w:rFonts w:eastAsia="Times New Roman"/>
          <w:sz w:val="24"/>
          <w:szCs w:val="24"/>
        </w:rPr>
        <w:br/>
      </w:r>
      <w:r w:rsidR="00425F82">
        <w:rPr>
          <w:rFonts w:eastAsia="Times New Roman"/>
          <w:color w:val="00B0F0"/>
          <w:sz w:val="24"/>
          <w:szCs w:val="24"/>
        </w:rPr>
        <w:t>One call center</w:t>
      </w:r>
      <w:r w:rsidR="00815AD4" w:rsidRPr="000C1729">
        <w:rPr>
          <w:rFonts w:eastAsia="Times New Roman"/>
          <w:color w:val="00B0F0"/>
          <w:sz w:val="24"/>
          <w:szCs w:val="24"/>
        </w:rPr>
        <w:t xml:space="preserve"> and they </w:t>
      </w:r>
      <w:proofErr w:type="gramStart"/>
      <w:r w:rsidR="00815AD4" w:rsidRPr="000C1729">
        <w:rPr>
          <w:rFonts w:eastAsia="Times New Roman"/>
          <w:color w:val="00B0F0"/>
          <w:sz w:val="24"/>
          <w:szCs w:val="24"/>
        </w:rPr>
        <w:t>are located in</w:t>
      </w:r>
      <w:proofErr w:type="gramEnd"/>
      <w:r w:rsidR="00815AD4" w:rsidRPr="000C1729">
        <w:rPr>
          <w:rFonts w:eastAsia="Times New Roman"/>
          <w:color w:val="00B0F0"/>
          <w:sz w:val="24"/>
          <w:szCs w:val="24"/>
        </w:rPr>
        <w:t xml:space="preserve"> Phoenix.</w:t>
      </w:r>
    </w:p>
    <w:p w14:paraId="5208D3D8" w14:textId="771560A7" w:rsidR="00437F27" w:rsidRPr="000C1729" w:rsidRDefault="00437F27" w:rsidP="00042CFB">
      <w:pPr>
        <w:pStyle w:val="ListParagraph"/>
        <w:numPr>
          <w:ilvl w:val="0"/>
          <w:numId w:val="6"/>
        </w:numPr>
        <w:spacing w:after="120" w:line="240" w:lineRule="auto"/>
        <w:ind w:left="270"/>
        <w:contextualSpacing w:val="0"/>
        <w:rPr>
          <w:rFonts w:eastAsia="Times New Roman"/>
          <w:sz w:val="24"/>
          <w:szCs w:val="24"/>
        </w:rPr>
      </w:pPr>
      <w:r w:rsidRPr="000C1729">
        <w:rPr>
          <w:rFonts w:eastAsia="Times New Roman"/>
          <w:sz w:val="24"/>
          <w:szCs w:val="24"/>
        </w:rPr>
        <w:t>Is any part of the environment outsourced?</w:t>
      </w:r>
      <w:r w:rsidR="00D550FD">
        <w:rPr>
          <w:rFonts w:eastAsia="Times New Roman"/>
          <w:sz w:val="24"/>
          <w:szCs w:val="24"/>
        </w:rPr>
        <w:t xml:space="preserve">  </w:t>
      </w:r>
      <w:r w:rsidR="00D550FD">
        <w:rPr>
          <w:rFonts w:eastAsia="Times New Roman"/>
          <w:color w:val="00B0F0"/>
          <w:sz w:val="24"/>
          <w:szCs w:val="24"/>
        </w:rPr>
        <w:t>Yes</w:t>
      </w:r>
      <w:r w:rsidR="005B40C8">
        <w:rPr>
          <w:rFonts w:eastAsia="Times New Roman"/>
          <w:color w:val="00B0F0"/>
          <w:sz w:val="24"/>
          <w:szCs w:val="24"/>
        </w:rPr>
        <w:t>.</w:t>
      </w:r>
    </w:p>
    <w:p w14:paraId="2A658BCD" w14:textId="0A29D903"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Are there third parties, outsourcers, or business partners connected to the network?</w:t>
      </w:r>
      <w:r w:rsidR="00637460">
        <w:rPr>
          <w:rFonts w:eastAsia="Times New Roman"/>
          <w:sz w:val="24"/>
          <w:szCs w:val="24"/>
        </w:rPr>
        <w:t xml:space="preserve">  </w:t>
      </w:r>
      <w:r w:rsidR="00637460">
        <w:rPr>
          <w:rFonts w:eastAsia="Times New Roman"/>
          <w:color w:val="00B0F0"/>
          <w:sz w:val="24"/>
          <w:szCs w:val="24"/>
        </w:rPr>
        <w:t>Yes</w:t>
      </w:r>
      <w:r w:rsidR="005B40C8">
        <w:rPr>
          <w:rFonts w:eastAsia="Times New Roman"/>
          <w:color w:val="00B0F0"/>
          <w:sz w:val="24"/>
          <w:szCs w:val="24"/>
        </w:rPr>
        <w:t>.</w:t>
      </w:r>
    </w:p>
    <w:p w14:paraId="7597B964" w14:textId="1E265166"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 xml:space="preserve">How many internal departments/business units are in-scope for PCI? This would include any team that has access to systems and applications that store, process and transmit credit card </w:t>
      </w:r>
      <w:r w:rsidRPr="00437F27">
        <w:rPr>
          <w:rFonts w:eastAsia="Times New Roman"/>
          <w:sz w:val="24"/>
          <w:szCs w:val="24"/>
        </w:rPr>
        <w:lastRenderedPageBreak/>
        <w:t>data.</w:t>
      </w:r>
      <w:r w:rsidR="00F031A0">
        <w:rPr>
          <w:rFonts w:eastAsia="Times New Roman"/>
          <w:sz w:val="24"/>
          <w:szCs w:val="24"/>
        </w:rPr>
        <w:br/>
      </w:r>
      <w:r w:rsidR="00F031A0" w:rsidRPr="00F031A0">
        <w:rPr>
          <w:rFonts w:eastAsia="Times New Roman"/>
          <w:color w:val="00B0F0"/>
          <w:sz w:val="24"/>
          <w:szCs w:val="24"/>
        </w:rPr>
        <w:t xml:space="preserve">From last year’s audit, there were 102 business units in scope for PCI.  </w:t>
      </w:r>
    </w:p>
    <w:p w14:paraId="38D6B307" w14:textId="538D2503"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 xml:space="preserve">How many IP address ranges should be considered in scope, and the size of the block of IP’s (e.g. /24, /16, </w:t>
      </w:r>
      <w:proofErr w:type="spellStart"/>
      <w:r w:rsidRPr="00437F27">
        <w:rPr>
          <w:rFonts w:eastAsia="Times New Roman"/>
          <w:sz w:val="24"/>
          <w:szCs w:val="24"/>
        </w:rPr>
        <w:t>etc</w:t>
      </w:r>
      <w:proofErr w:type="spellEnd"/>
      <w:r w:rsidRPr="00437F27">
        <w:rPr>
          <w:rFonts w:eastAsia="Times New Roman"/>
          <w:sz w:val="24"/>
          <w:szCs w:val="24"/>
        </w:rPr>
        <w:t xml:space="preserve">)? This is </w:t>
      </w:r>
      <w:proofErr w:type="gramStart"/>
      <w:r w:rsidRPr="00437F27">
        <w:rPr>
          <w:rFonts w:eastAsia="Times New Roman"/>
          <w:sz w:val="24"/>
          <w:szCs w:val="24"/>
        </w:rPr>
        <w:t>in regards to</w:t>
      </w:r>
      <w:proofErr w:type="gramEnd"/>
      <w:r w:rsidRPr="00437F27">
        <w:rPr>
          <w:rFonts w:eastAsia="Times New Roman"/>
          <w:sz w:val="24"/>
          <w:szCs w:val="24"/>
        </w:rPr>
        <w:t xml:space="preserve"> both Internal and External Penetration Testing.</w:t>
      </w:r>
      <w:r w:rsidR="00B67CED">
        <w:rPr>
          <w:rFonts w:eastAsia="Times New Roman"/>
          <w:sz w:val="24"/>
          <w:szCs w:val="24"/>
        </w:rPr>
        <w:t xml:space="preserve">  </w:t>
      </w:r>
      <w:r w:rsidR="00B67CED">
        <w:rPr>
          <w:rFonts w:eastAsia="Times New Roman"/>
          <w:color w:val="00B0F0"/>
          <w:sz w:val="24"/>
          <w:szCs w:val="24"/>
        </w:rPr>
        <w:t>20+ IP addresses.  The size may be different per merchant.</w:t>
      </w:r>
    </w:p>
    <w:p w14:paraId="126D5A9C" w14:textId="22C676B5"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What is the approximate number of live devices (servers, workstations, network devices such as routers and switches, etc.) within these IP address ranges?</w:t>
      </w:r>
      <w:r w:rsidR="00B67CED">
        <w:rPr>
          <w:rFonts w:eastAsia="Times New Roman"/>
          <w:sz w:val="24"/>
          <w:szCs w:val="24"/>
        </w:rPr>
        <w:t xml:space="preserve">  </w:t>
      </w:r>
      <w:r w:rsidR="00B67CED">
        <w:rPr>
          <w:rFonts w:eastAsia="Times New Roman"/>
          <w:color w:val="00B0F0"/>
          <w:sz w:val="24"/>
          <w:szCs w:val="24"/>
        </w:rPr>
        <w:t>100+</w:t>
      </w:r>
    </w:p>
    <w:p w14:paraId="4F794A17" w14:textId="71FF66AB"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How many live External facing IP’s are on the network?</w:t>
      </w:r>
      <w:r w:rsidR="00B67CED">
        <w:rPr>
          <w:rFonts w:eastAsia="Times New Roman"/>
          <w:sz w:val="24"/>
          <w:szCs w:val="24"/>
        </w:rPr>
        <w:t xml:space="preserve">  </w:t>
      </w:r>
      <w:r w:rsidR="00B67CED">
        <w:rPr>
          <w:rFonts w:eastAsia="Times New Roman"/>
          <w:color w:val="00B0F0"/>
          <w:sz w:val="24"/>
          <w:szCs w:val="24"/>
        </w:rPr>
        <w:t>50+</w:t>
      </w:r>
    </w:p>
    <w:p w14:paraId="3EC2F85F" w14:textId="027702C3" w:rsidR="00437F27" w:rsidRDefault="00437F27" w:rsidP="00426444">
      <w:pPr>
        <w:pStyle w:val="ListParagraph"/>
        <w:numPr>
          <w:ilvl w:val="0"/>
          <w:numId w:val="6"/>
        </w:numPr>
        <w:spacing w:after="120" w:line="240" w:lineRule="auto"/>
        <w:ind w:left="270"/>
        <w:contextualSpacing w:val="0"/>
        <w:rPr>
          <w:rFonts w:eastAsia="Times New Roman"/>
          <w:sz w:val="24"/>
          <w:szCs w:val="24"/>
        </w:rPr>
      </w:pPr>
      <w:r w:rsidRPr="00437F27">
        <w:rPr>
          <w:rFonts w:eastAsia="Times New Roman"/>
          <w:sz w:val="24"/>
          <w:szCs w:val="24"/>
        </w:rPr>
        <w:t>Are there any excluded IPs or IP ranges, or excluded types of devices?</w:t>
      </w:r>
      <w:r w:rsidR="00B67CED">
        <w:rPr>
          <w:rFonts w:eastAsia="Times New Roman"/>
          <w:sz w:val="24"/>
          <w:szCs w:val="24"/>
        </w:rPr>
        <w:t xml:space="preserve">  </w:t>
      </w:r>
      <w:r w:rsidR="00B67CED">
        <w:rPr>
          <w:rFonts w:eastAsia="Times New Roman"/>
          <w:color w:val="00B0F0"/>
          <w:sz w:val="24"/>
          <w:szCs w:val="24"/>
        </w:rPr>
        <w:t>Not that we are aware</w:t>
      </w:r>
      <w:r w:rsidR="005B40C8">
        <w:rPr>
          <w:rFonts w:eastAsia="Times New Roman"/>
          <w:color w:val="00B0F0"/>
          <w:sz w:val="24"/>
          <w:szCs w:val="24"/>
        </w:rPr>
        <w:t>.</w:t>
      </w:r>
    </w:p>
    <w:p w14:paraId="2E084C51" w14:textId="382A97E7" w:rsidR="00437F27" w:rsidRDefault="00400541" w:rsidP="00426444">
      <w:pPr>
        <w:pStyle w:val="ListParagraph"/>
        <w:numPr>
          <w:ilvl w:val="0"/>
          <w:numId w:val="6"/>
        </w:numPr>
        <w:spacing w:after="120" w:line="240" w:lineRule="auto"/>
        <w:ind w:left="270"/>
        <w:contextualSpacing w:val="0"/>
        <w:rPr>
          <w:rFonts w:eastAsia="Times New Roman"/>
          <w:sz w:val="24"/>
          <w:szCs w:val="24"/>
        </w:rPr>
      </w:pPr>
      <w:r w:rsidRPr="00400541">
        <w:rPr>
          <w:rFonts w:eastAsia="Times New Roman"/>
          <w:sz w:val="24"/>
          <w:szCs w:val="24"/>
        </w:rPr>
        <w:t>Are there any WAN or extranet links to partner/third-party networks that should be excluded from testing?</w:t>
      </w:r>
      <w:r w:rsidR="00B67CED">
        <w:rPr>
          <w:rFonts w:eastAsia="Times New Roman"/>
          <w:sz w:val="24"/>
          <w:szCs w:val="24"/>
        </w:rPr>
        <w:t xml:space="preserve">  </w:t>
      </w:r>
      <w:r w:rsidR="003538C2">
        <w:rPr>
          <w:rFonts w:eastAsia="Times New Roman"/>
          <w:sz w:val="24"/>
          <w:szCs w:val="24"/>
        </w:rPr>
        <w:t xml:space="preserve">  </w:t>
      </w:r>
      <w:r w:rsidR="00B67CED">
        <w:rPr>
          <w:rFonts w:eastAsia="Times New Roman"/>
          <w:color w:val="00B0F0"/>
          <w:sz w:val="24"/>
          <w:szCs w:val="24"/>
        </w:rPr>
        <w:t>Not that we are aware</w:t>
      </w:r>
      <w:r w:rsidR="005B40C8">
        <w:rPr>
          <w:rFonts w:eastAsia="Times New Roman"/>
          <w:color w:val="00B0F0"/>
          <w:sz w:val="24"/>
          <w:szCs w:val="24"/>
        </w:rPr>
        <w:t>.</w:t>
      </w:r>
    </w:p>
    <w:p w14:paraId="6151DC7C" w14:textId="1B247957" w:rsidR="00400541" w:rsidRDefault="00400541" w:rsidP="00426444">
      <w:pPr>
        <w:pStyle w:val="ListParagraph"/>
        <w:numPr>
          <w:ilvl w:val="0"/>
          <w:numId w:val="6"/>
        </w:numPr>
        <w:spacing w:after="120" w:line="240" w:lineRule="auto"/>
        <w:ind w:left="270"/>
        <w:contextualSpacing w:val="0"/>
        <w:rPr>
          <w:rFonts w:eastAsia="Times New Roman"/>
          <w:sz w:val="24"/>
          <w:szCs w:val="24"/>
        </w:rPr>
      </w:pPr>
      <w:r w:rsidRPr="00400541">
        <w:rPr>
          <w:rFonts w:eastAsia="Times New Roman"/>
          <w:sz w:val="24"/>
          <w:szCs w:val="24"/>
        </w:rPr>
        <w:t>If authenticated web application testing is to be included in scope, how many accounts / security levels will need to be tested?</w:t>
      </w:r>
      <w:r w:rsidR="003538C2">
        <w:rPr>
          <w:rFonts w:eastAsia="Times New Roman"/>
          <w:sz w:val="24"/>
          <w:szCs w:val="24"/>
        </w:rPr>
        <w:t xml:space="preserve">  </w:t>
      </w:r>
      <w:r w:rsidR="003538C2">
        <w:rPr>
          <w:rFonts w:eastAsia="Times New Roman"/>
          <w:color w:val="00B0F0"/>
          <w:sz w:val="24"/>
          <w:szCs w:val="24"/>
        </w:rPr>
        <w:t>50+</w:t>
      </w:r>
    </w:p>
    <w:p w14:paraId="34659FA2" w14:textId="551242DF" w:rsidR="00400541" w:rsidRPr="00C42ABC" w:rsidRDefault="00400541" w:rsidP="00D635FF">
      <w:pPr>
        <w:pStyle w:val="ListParagraph"/>
        <w:numPr>
          <w:ilvl w:val="0"/>
          <w:numId w:val="6"/>
        </w:numPr>
        <w:spacing w:after="120" w:line="240" w:lineRule="auto"/>
        <w:ind w:left="270"/>
        <w:contextualSpacing w:val="0"/>
        <w:rPr>
          <w:rFonts w:eastAsia="Times New Roman"/>
          <w:sz w:val="24"/>
          <w:szCs w:val="24"/>
        </w:rPr>
      </w:pPr>
      <w:r w:rsidRPr="00400541">
        <w:rPr>
          <w:sz w:val="24"/>
          <w:szCs w:val="24"/>
        </w:rPr>
        <w:t>Are any of the system components that are considered in scope owned/managed/hosted by a third-party?</w:t>
      </w:r>
      <w:r w:rsidR="00C42ABC">
        <w:rPr>
          <w:sz w:val="24"/>
          <w:szCs w:val="24"/>
        </w:rPr>
        <w:t xml:space="preserve"> </w:t>
      </w:r>
      <w:r w:rsidR="00344E62">
        <w:rPr>
          <w:color w:val="00B0F0"/>
          <w:sz w:val="24"/>
          <w:szCs w:val="24"/>
        </w:rPr>
        <w:t>Yes</w:t>
      </w:r>
      <w:r w:rsidR="005B40C8">
        <w:rPr>
          <w:color w:val="00B0F0"/>
          <w:sz w:val="24"/>
          <w:szCs w:val="24"/>
        </w:rPr>
        <w:t>.</w:t>
      </w:r>
    </w:p>
    <w:p w14:paraId="5DE0C69B" w14:textId="1A1BE261" w:rsidR="00003EC3" w:rsidRPr="00003EC3" w:rsidRDefault="002B2AB7" w:rsidP="00A32390">
      <w:pPr>
        <w:pStyle w:val="ListParagraph"/>
        <w:spacing w:after="120" w:line="240" w:lineRule="auto"/>
        <w:ind w:left="270"/>
        <w:contextualSpacing w:val="0"/>
        <w:rPr>
          <w:rFonts w:ascii="Arial" w:hAnsi="Arial" w:cs="Arial"/>
          <w:sz w:val="24"/>
        </w:rPr>
      </w:pPr>
      <w:r>
        <w:rPr>
          <w:rFonts w:ascii="Arial" w:hAnsi="Arial" w:cs="Arial"/>
          <w:sz w:val="24"/>
        </w:rPr>
        <w:t xml:space="preserve">  </w:t>
      </w:r>
    </w:p>
    <w:sectPr w:rsidR="00003EC3" w:rsidRPr="00003EC3" w:rsidSect="007941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5F50C" w14:textId="77777777" w:rsidR="00E95023" w:rsidRDefault="00E95023">
      <w:r>
        <w:separator/>
      </w:r>
    </w:p>
  </w:endnote>
  <w:endnote w:type="continuationSeparator" w:id="0">
    <w:p w14:paraId="61528E0F" w14:textId="77777777" w:rsidR="00E95023" w:rsidRDefault="00E9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42CC" w14:textId="77777777" w:rsidR="00DB3302" w:rsidRDefault="00DB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133C" w14:textId="77777777" w:rsidR="0000467C" w:rsidRPr="00AE45FA" w:rsidRDefault="0000467C" w:rsidP="0000467C">
    <w:pPr>
      <w:jc w:val="center"/>
      <w:rPr>
        <w:rFonts w:ascii="Georgia" w:hAnsi="Georgia"/>
        <w:smallCaps/>
        <w:sz w:val="19"/>
        <w:szCs w:val="19"/>
      </w:rPr>
    </w:pPr>
    <w:r w:rsidRPr="00AE45FA">
      <w:rPr>
        <w:rFonts w:ascii="Georgia" w:hAnsi="Georgia"/>
        <w:smallCaps/>
        <w:sz w:val="19"/>
        <w:szCs w:val="19"/>
      </w:rPr>
      <w:t xml:space="preserve">State Capitol </w:t>
    </w:r>
    <w:r w:rsidR="00AE45FA">
      <w:rPr>
        <w:rFonts w:ascii="Georgia" w:hAnsi="Georgia"/>
        <w:smallCaps/>
        <w:sz w:val="19"/>
        <w:szCs w:val="19"/>
      </w:rPr>
      <w:t xml:space="preserve">  </w:t>
    </w:r>
    <w:r w:rsidRPr="00AE45FA">
      <w:rPr>
        <w:rFonts w:ascii="Book Antiqua" w:hAnsi="Book Antiqua" w:cs="Segoe UI Emoji"/>
        <w:smallCaps/>
        <w:sz w:val="19"/>
        <w:szCs w:val="19"/>
      </w:rPr>
      <w:t>♦</w:t>
    </w:r>
    <w:r w:rsidR="00AE45FA" w:rsidRPr="00AE45FA">
      <w:rPr>
        <w:rFonts w:ascii="Segoe UI Emoji" w:hAnsi="Segoe UI Emoji" w:cs="Segoe UI Emoji"/>
        <w:smallCaps/>
        <w:sz w:val="19"/>
        <w:szCs w:val="19"/>
      </w:rPr>
      <w:t xml:space="preserve"> </w:t>
    </w:r>
    <w:r w:rsidR="00AE45FA">
      <w:rPr>
        <w:rFonts w:ascii="Segoe UI Emoji" w:hAnsi="Segoe UI Emoji" w:cs="Segoe UI Emoji"/>
        <w:smallCaps/>
        <w:sz w:val="19"/>
        <w:szCs w:val="19"/>
      </w:rPr>
      <w:t xml:space="preserve"> </w:t>
    </w:r>
    <w:r w:rsidRPr="00AE45FA">
      <w:rPr>
        <w:rFonts w:ascii="Georgia" w:hAnsi="Georgia"/>
        <w:smallCaps/>
        <w:sz w:val="19"/>
        <w:szCs w:val="19"/>
      </w:rPr>
      <w:t xml:space="preserve"> 1700 W. Washington, Phoenix, Arizona 85007 </w:t>
    </w:r>
    <w:r w:rsidR="00AE45FA">
      <w:rPr>
        <w:rFonts w:ascii="Georgia" w:hAnsi="Georgia"/>
        <w:smallCaps/>
        <w:sz w:val="19"/>
        <w:szCs w:val="19"/>
      </w:rPr>
      <w:t xml:space="preserve">  </w:t>
    </w:r>
    <w:r w:rsidRPr="00AE45FA">
      <w:rPr>
        <w:rFonts w:ascii="Book Antiqua" w:hAnsi="Book Antiqua" w:cs="Segoe UI Emoji"/>
        <w:smallCaps/>
        <w:sz w:val="19"/>
        <w:szCs w:val="19"/>
      </w:rPr>
      <w:t>♦</w:t>
    </w:r>
    <w:proofErr w:type="gramStart"/>
    <w:r w:rsidR="00AE45FA">
      <w:rPr>
        <w:rFonts w:ascii="Book Antiqua" w:hAnsi="Book Antiqua" w:cs="Segoe UI Emoji"/>
        <w:smallCaps/>
        <w:sz w:val="19"/>
        <w:szCs w:val="19"/>
      </w:rPr>
      <w:t xml:space="preserve"> </w:t>
    </w:r>
    <w:r w:rsidR="00AE45FA">
      <w:rPr>
        <w:rFonts w:ascii="Georgia" w:hAnsi="Georgia"/>
        <w:smallCaps/>
        <w:sz w:val="19"/>
        <w:szCs w:val="19"/>
      </w:rPr>
      <w:t xml:space="preserve"> </w:t>
    </w:r>
    <w:r w:rsidRPr="00AE45FA">
      <w:rPr>
        <w:rFonts w:ascii="Georgia" w:hAnsi="Georgia"/>
        <w:smallCaps/>
        <w:sz w:val="19"/>
        <w:szCs w:val="19"/>
      </w:rPr>
      <w:t xml:space="preserve"> (</w:t>
    </w:r>
    <w:proofErr w:type="gramEnd"/>
    <w:r w:rsidRPr="00AE45FA">
      <w:rPr>
        <w:rFonts w:ascii="Georgia" w:hAnsi="Georgia"/>
        <w:smallCaps/>
        <w:sz w:val="19"/>
        <w:szCs w:val="19"/>
      </w:rPr>
      <w:t xml:space="preserve">602) 542-7800  </w:t>
    </w:r>
    <w:r w:rsidR="00AE45FA">
      <w:rPr>
        <w:rFonts w:ascii="Georgia" w:hAnsi="Georgia"/>
        <w:smallCaps/>
        <w:sz w:val="19"/>
        <w:szCs w:val="19"/>
      </w:rPr>
      <w:t xml:space="preserve"> </w:t>
    </w:r>
    <w:r w:rsidRPr="00AE45FA">
      <w:rPr>
        <w:rFonts w:ascii="Book Antiqua" w:hAnsi="Book Antiqua" w:cs="Segoe UI Emoji"/>
        <w:smallCaps/>
        <w:sz w:val="19"/>
        <w:szCs w:val="19"/>
      </w:rPr>
      <w:t>♦</w:t>
    </w:r>
    <w:r w:rsidR="00AE45FA">
      <w:rPr>
        <w:rFonts w:ascii="Book Antiqua" w:hAnsi="Book Antiqua" w:cs="Segoe UI Emoji"/>
        <w:smallCaps/>
        <w:sz w:val="19"/>
        <w:szCs w:val="19"/>
      </w:rPr>
      <w:t xml:space="preserve"> </w:t>
    </w:r>
    <w:r w:rsidRPr="00AE45FA">
      <w:rPr>
        <w:rFonts w:ascii="Georgia" w:hAnsi="Georgia"/>
        <w:smallCaps/>
        <w:sz w:val="19"/>
        <w:szCs w:val="19"/>
      </w:rPr>
      <w:t xml:space="preserve">  Fax (602) 542-7176</w:t>
    </w:r>
  </w:p>
  <w:p w14:paraId="7CE29007" w14:textId="77777777" w:rsidR="0000467C" w:rsidRPr="00AE45FA" w:rsidRDefault="0000467C" w:rsidP="0000467C">
    <w:pPr>
      <w:jc w:val="center"/>
      <w:rPr>
        <w:rFonts w:ascii="Georgia" w:hAnsi="Georgia"/>
        <w:smallCaps/>
        <w:sz w:val="19"/>
        <w:szCs w:val="19"/>
      </w:rPr>
    </w:pPr>
    <w:r w:rsidRPr="00AE45FA">
      <w:rPr>
        <w:rFonts w:ascii="Georgia" w:hAnsi="Georgia"/>
        <w:smallCaps/>
        <w:sz w:val="19"/>
        <w:szCs w:val="19"/>
      </w:rPr>
      <w:t xml:space="preserve">Toll free (877) 365-8310   </w:t>
    </w:r>
    <w:r w:rsidRPr="00AE45FA">
      <w:rPr>
        <w:rFonts w:ascii="Book Antiqua" w:hAnsi="Book Antiqua" w:cs="Segoe UI Emoji"/>
        <w:smallCaps/>
        <w:sz w:val="19"/>
        <w:szCs w:val="19"/>
      </w:rPr>
      <w:t>♦</w:t>
    </w:r>
    <w:r w:rsidRPr="00AE45FA">
      <w:rPr>
        <w:rFonts w:ascii="Georgia" w:hAnsi="Georgia"/>
        <w:smallCaps/>
        <w:sz w:val="19"/>
        <w:szCs w:val="19"/>
      </w:rPr>
      <w:t xml:space="preserve">   </w:t>
    </w:r>
    <w:r w:rsidR="00767B54" w:rsidRPr="00AE45FA">
      <w:rPr>
        <w:rFonts w:ascii="Georgia" w:hAnsi="Georgia"/>
        <w:smallCaps/>
        <w:sz w:val="19"/>
        <w:szCs w:val="19"/>
      </w:rPr>
      <w:t>www.aztreasury.gov</w:t>
    </w:r>
  </w:p>
  <w:p w14:paraId="1ABC5554" w14:textId="77777777" w:rsidR="0000467C" w:rsidRDefault="0000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961B" w14:textId="77777777" w:rsidR="00DB3302" w:rsidRDefault="00DB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26AF" w14:textId="77777777" w:rsidR="00E95023" w:rsidRDefault="00E95023">
      <w:r>
        <w:separator/>
      </w:r>
    </w:p>
  </w:footnote>
  <w:footnote w:type="continuationSeparator" w:id="0">
    <w:p w14:paraId="4C5BAE47" w14:textId="77777777" w:rsidR="00E95023" w:rsidRDefault="00E9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ECF0E" w14:textId="77777777" w:rsidR="00DB3302" w:rsidRDefault="00DB3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A58D" w14:textId="2F7951AB" w:rsidR="00590830" w:rsidRPr="002D68DA" w:rsidRDefault="00794183" w:rsidP="00590830">
    <w:pPr>
      <w:pStyle w:val="NoSpacing"/>
      <w:spacing w:line="320" w:lineRule="exact"/>
      <w:jc w:val="center"/>
      <w:rPr>
        <w:rFonts w:ascii="Georgia" w:hAnsi="Georgia"/>
        <w:sz w:val="20"/>
        <w:szCs w:val="20"/>
      </w:rPr>
    </w:pPr>
    <w:r w:rsidRPr="002D68DA">
      <w:rPr>
        <w:rFonts w:ascii="Georgia" w:hAnsi="Georgia"/>
        <w:noProof/>
      </w:rPr>
      <w:drawing>
        <wp:anchor distT="0" distB="0" distL="114300" distR="114300" simplePos="0" relativeHeight="251658240" behindDoc="0" locked="0" layoutInCell="1" allowOverlap="1" wp14:anchorId="1B72DAD7" wp14:editId="46B52C82">
          <wp:simplePos x="0" y="0"/>
          <wp:positionH relativeFrom="column">
            <wp:posOffset>5105400</wp:posOffset>
          </wp:positionH>
          <wp:positionV relativeFrom="paragraph">
            <wp:posOffset>-45085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8DA">
      <w:rPr>
        <w:rFonts w:ascii="Georgia" w:hAnsi="Georgia"/>
        <w:noProof/>
      </w:rPr>
      <w:drawing>
        <wp:anchor distT="0" distB="0" distL="114300" distR="114300" simplePos="0" relativeHeight="251657216" behindDoc="0" locked="0" layoutInCell="1" allowOverlap="1" wp14:anchorId="2042224E" wp14:editId="4F250A3D">
          <wp:simplePos x="0" y="0"/>
          <wp:positionH relativeFrom="column">
            <wp:posOffset>-9525</wp:posOffset>
          </wp:positionH>
          <wp:positionV relativeFrom="paragraph">
            <wp:posOffset>-99060</wp:posOffset>
          </wp:positionV>
          <wp:extent cx="930275" cy="930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30" w:rsidRPr="002D68DA">
      <w:rPr>
        <w:rFonts w:ascii="Georgia" w:hAnsi="Georgia"/>
        <w:sz w:val="20"/>
        <w:szCs w:val="20"/>
      </w:rPr>
      <w:t>OFFICE OF THE</w:t>
    </w:r>
  </w:p>
  <w:p w14:paraId="4B78DAFA" w14:textId="77777777" w:rsidR="00DB3302" w:rsidRDefault="00590830" w:rsidP="00DB3302">
    <w:pPr>
      <w:pStyle w:val="NoSpacing"/>
      <w:spacing w:after="240" w:line="360" w:lineRule="exact"/>
      <w:jc w:val="center"/>
      <w:rPr>
        <w:rFonts w:ascii="Georgia" w:hAnsi="Georgia"/>
        <w:b/>
        <w:smallCaps/>
        <w:sz w:val="32"/>
        <w:szCs w:val="32"/>
      </w:rPr>
    </w:pPr>
    <w:r w:rsidRPr="002D68DA">
      <w:rPr>
        <w:rFonts w:ascii="Georgia" w:hAnsi="Georgia"/>
        <w:smallCaps/>
        <w:sz w:val="42"/>
        <w:szCs w:val="42"/>
      </w:rPr>
      <w:t>Arizona State Treasurer</w:t>
    </w:r>
  </w:p>
  <w:p w14:paraId="767590F8" w14:textId="77777777" w:rsidR="00590830" w:rsidRPr="002D68DA" w:rsidRDefault="002D68DA" w:rsidP="00DB3302">
    <w:pPr>
      <w:pStyle w:val="NoSpacing"/>
      <w:spacing w:line="360" w:lineRule="exact"/>
      <w:jc w:val="center"/>
      <w:rPr>
        <w:rFonts w:ascii="Georgia" w:hAnsi="Georgia"/>
        <w:b/>
        <w:smallCaps/>
        <w:sz w:val="32"/>
        <w:szCs w:val="32"/>
      </w:rPr>
    </w:pPr>
    <w:r>
      <w:rPr>
        <w:rFonts w:ascii="Georgia" w:hAnsi="Georgia"/>
        <w:b/>
        <w:smallCaps/>
        <w:sz w:val="32"/>
        <w:szCs w:val="32"/>
      </w:rPr>
      <w:t>KIMBERLY YEE</w:t>
    </w:r>
  </w:p>
  <w:p w14:paraId="1747665E" w14:textId="77777777" w:rsidR="00590830" w:rsidRPr="002D68DA" w:rsidRDefault="00767B54" w:rsidP="00590830">
    <w:pPr>
      <w:pStyle w:val="NoSpacing"/>
      <w:spacing w:line="200" w:lineRule="exact"/>
      <w:jc w:val="center"/>
      <w:rPr>
        <w:rFonts w:ascii="Georgia" w:hAnsi="Georgia"/>
        <w:smallCaps/>
        <w:sz w:val="20"/>
        <w:szCs w:val="20"/>
      </w:rPr>
    </w:pPr>
    <w:r w:rsidRPr="002D68DA">
      <w:rPr>
        <w:rFonts w:ascii="Georgia" w:hAnsi="Georgia"/>
        <w:smallCaps/>
        <w:sz w:val="20"/>
        <w:szCs w:val="20"/>
      </w:rPr>
      <w:t>TREASURER</w:t>
    </w:r>
  </w:p>
  <w:p w14:paraId="292EE9C2" w14:textId="77777777" w:rsidR="00590830" w:rsidRPr="00AD06F6" w:rsidRDefault="00590830" w:rsidP="00590830">
    <w:pPr>
      <w:pStyle w:val="NoSpacing"/>
      <w:jc w:val="center"/>
      <w:rPr>
        <w:rFonts w:ascii="Book Antiqua" w:hAnsi="Book Antiqua"/>
        <w:smallCaps/>
        <w:sz w:val="20"/>
        <w:szCs w:val="20"/>
      </w:rPr>
    </w:pPr>
  </w:p>
  <w:p w14:paraId="07CA8781" w14:textId="77777777" w:rsidR="00863192" w:rsidRPr="00590830" w:rsidRDefault="00863192" w:rsidP="00660470">
    <w:pPr>
      <w:pStyle w:val="Header"/>
      <w:tabs>
        <w:tab w:val="center" w:pos="5220"/>
      </w:tabs>
      <w:jc w:val="center"/>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6EAA" w14:textId="77777777" w:rsidR="00DB3302" w:rsidRDefault="00DB3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18A"/>
    <w:multiLevelType w:val="hybridMultilevel"/>
    <w:tmpl w:val="83B07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0DDE"/>
    <w:multiLevelType w:val="multilevel"/>
    <w:tmpl w:val="951CB9C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C203FE6"/>
    <w:multiLevelType w:val="hybridMultilevel"/>
    <w:tmpl w:val="313C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C1566"/>
    <w:multiLevelType w:val="hybridMultilevel"/>
    <w:tmpl w:val="A3DA8A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7B7470"/>
    <w:multiLevelType w:val="hybridMultilevel"/>
    <w:tmpl w:val="743A5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C3BDA"/>
    <w:multiLevelType w:val="hybridMultilevel"/>
    <w:tmpl w:val="D896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782918"/>
    <w:multiLevelType w:val="hybridMultilevel"/>
    <w:tmpl w:val="04C8E0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4DB56DDF"/>
    <w:multiLevelType w:val="hybridMultilevel"/>
    <w:tmpl w:val="06842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C499B"/>
    <w:multiLevelType w:val="hybridMultilevel"/>
    <w:tmpl w:val="FDFEB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01A8E"/>
    <w:multiLevelType w:val="hybridMultilevel"/>
    <w:tmpl w:val="1FCAEB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0E2A3C"/>
    <w:multiLevelType w:val="hybridMultilevel"/>
    <w:tmpl w:val="D9F65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A2686"/>
    <w:multiLevelType w:val="multilevel"/>
    <w:tmpl w:val="15B2A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6701A9"/>
    <w:multiLevelType w:val="multilevel"/>
    <w:tmpl w:val="B4AA5CD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72365080"/>
    <w:multiLevelType w:val="hybridMultilevel"/>
    <w:tmpl w:val="9A96039C"/>
    <w:lvl w:ilvl="0" w:tplc="27C2986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3B111D"/>
    <w:multiLevelType w:val="multilevel"/>
    <w:tmpl w:val="951CB9C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76735E48"/>
    <w:multiLevelType w:val="hybridMultilevel"/>
    <w:tmpl w:val="7812A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321036"/>
    <w:multiLevelType w:val="multilevel"/>
    <w:tmpl w:val="951CB9C8"/>
    <w:lvl w:ilvl="0">
      <w:start w:val="1"/>
      <w:numFmt w:val="lowerLetter"/>
      <w:lvlText w:val="%1."/>
      <w:lvlJc w:val="left"/>
      <w:pPr>
        <w:tabs>
          <w:tab w:val="num" w:pos="360"/>
        </w:tabs>
        <w:ind w:left="360" w:hanging="360"/>
      </w:pPr>
      <w:rPr>
        <w:rFonts w:hint="default"/>
        <w:sz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7892563D"/>
    <w:multiLevelType w:val="multilevel"/>
    <w:tmpl w:val="2E9E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772D3"/>
    <w:multiLevelType w:val="hybridMultilevel"/>
    <w:tmpl w:val="D428AD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C75DB"/>
    <w:multiLevelType w:val="hybridMultilevel"/>
    <w:tmpl w:val="820C85C4"/>
    <w:lvl w:ilvl="0" w:tplc="26E6B6C6">
      <w:start w:val="1"/>
      <w:numFmt w:val="decimal"/>
      <w:lvlText w:val="%1."/>
      <w:lvlJc w:val="left"/>
      <w:pPr>
        <w:ind w:left="44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A69AA"/>
    <w:multiLevelType w:val="hybridMultilevel"/>
    <w:tmpl w:val="CD167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
  </w:num>
  <w:num w:numId="3">
    <w:abstractNumId w:val="2"/>
  </w:num>
  <w:num w:numId="4">
    <w:abstractNumId w:val="13"/>
  </w:num>
  <w:num w:numId="5">
    <w:abstractNumId w:val="6"/>
  </w:num>
  <w:num w:numId="6">
    <w:abstractNumId w:val="1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16"/>
  </w:num>
  <w:num w:numId="13">
    <w:abstractNumId w:val="1"/>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7"/>
  </w:num>
  <w:num w:numId="19">
    <w:abstractNumId w:val="7"/>
  </w:num>
  <w:num w:numId="20">
    <w:abstractNumId w:val="8"/>
  </w:num>
  <w:num w:numId="21">
    <w:abstractNumId w:val="18"/>
  </w:num>
  <w:num w:numId="22">
    <w:abstractNumId w:val="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78"/>
    <w:rsid w:val="00003EC3"/>
    <w:rsid w:val="0000467C"/>
    <w:rsid w:val="00011837"/>
    <w:rsid w:val="00013E83"/>
    <w:rsid w:val="00032BCE"/>
    <w:rsid w:val="00047E6E"/>
    <w:rsid w:val="00056822"/>
    <w:rsid w:val="00075E0D"/>
    <w:rsid w:val="000A7635"/>
    <w:rsid w:val="000C1729"/>
    <w:rsid w:val="000C6607"/>
    <w:rsid w:val="000D0805"/>
    <w:rsid w:val="000D084A"/>
    <w:rsid w:val="000E0FC7"/>
    <w:rsid w:val="000F4A00"/>
    <w:rsid w:val="0010262A"/>
    <w:rsid w:val="00117D5B"/>
    <w:rsid w:val="001273CC"/>
    <w:rsid w:val="00172327"/>
    <w:rsid w:val="001D5572"/>
    <w:rsid w:val="001D6838"/>
    <w:rsid w:val="001E1FDF"/>
    <w:rsid w:val="001E6594"/>
    <w:rsid w:val="001F169C"/>
    <w:rsid w:val="00200F7E"/>
    <w:rsid w:val="00201CA1"/>
    <w:rsid w:val="0021072D"/>
    <w:rsid w:val="0022034E"/>
    <w:rsid w:val="00220C88"/>
    <w:rsid w:val="0023369F"/>
    <w:rsid w:val="002361F2"/>
    <w:rsid w:val="00257D44"/>
    <w:rsid w:val="002703BD"/>
    <w:rsid w:val="00270B9E"/>
    <w:rsid w:val="002A18B6"/>
    <w:rsid w:val="002B2AB7"/>
    <w:rsid w:val="002C0061"/>
    <w:rsid w:val="002C3E46"/>
    <w:rsid w:val="002D1743"/>
    <w:rsid w:val="002D68DA"/>
    <w:rsid w:val="002F287E"/>
    <w:rsid w:val="002F2DB7"/>
    <w:rsid w:val="002F52DA"/>
    <w:rsid w:val="002F5CF3"/>
    <w:rsid w:val="0030461E"/>
    <w:rsid w:val="00305221"/>
    <w:rsid w:val="00322748"/>
    <w:rsid w:val="00326095"/>
    <w:rsid w:val="0033265D"/>
    <w:rsid w:val="00332887"/>
    <w:rsid w:val="003427D6"/>
    <w:rsid w:val="00344E62"/>
    <w:rsid w:val="003507EA"/>
    <w:rsid w:val="003538C2"/>
    <w:rsid w:val="00356AEA"/>
    <w:rsid w:val="0035740E"/>
    <w:rsid w:val="00367918"/>
    <w:rsid w:val="00367A3C"/>
    <w:rsid w:val="00387BE1"/>
    <w:rsid w:val="00394B90"/>
    <w:rsid w:val="003A097C"/>
    <w:rsid w:val="003A4703"/>
    <w:rsid w:val="003B3CA0"/>
    <w:rsid w:val="003D69E5"/>
    <w:rsid w:val="003F6DC4"/>
    <w:rsid w:val="00400541"/>
    <w:rsid w:val="00404143"/>
    <w:rsid w:val="00417A80"/>
    <w:rsid w:val="00417C9D"/>
    <w:rsid w:val="00425F82"/>
    <w:rsid w:val="00426444"/>
    <w:rsid w:val="004323EC"/>
    <w:rsid w:val="00432549"/>
    <w:rsid w:val="00437F27"/>
    <w:rsid w:val="004503FF"/>
    <w:rsid w:val="004571E9"/>
    <w:rsid w:val="00471BEA"/>
    <w:rsid w:val="00487365"/>
    <w:rsid w:val="004B00AA"/>
    <w:rsid w:val="004C1A5C"/>
    <w:rsid w:val="004D1298"/>
    <w:rsid w:val="004D5887"/>
    <w:rsid w:val="004E1B00"/>
    <w:rsid w:val="004E3232"/>
    <w:rsid w:val="004E32A0"/>
    <w:rsid w:val="004E4D3F"/>
    <w:rsid w:val="005007C2"/>
    <w:rsid w:val="00503B92"/>
    <w:rsid w:val="0051081C"/>
    <w:rsid w:val="00537023"/>
    <w:rsid w:val="00546595"/>
    <w:rsid w:val="00580299"/>
    <w:rsid w:val="00590830"/>
    <w:rsid w:val="00594829"/>
    <w:rsid w:val="005B2929"/>
    <w:rsid w:val="005B40C8"/>
    <w:rsid w:val="005C38BA"/>
    <w:rsid w:val="005E0B28"/>
    <w:rsid w:val="005E7E90"/>
    <w:rsid w:val="005F779A"/>
    <w:rsid w:val="00610F12"/>
    <w:rsid w:val="006233E5"/>
    <w:rsid w:val="006318DE"/>
    <w:rsid w:val="00637460"/>
    <w:rsid w:val="0064366B"/>
    <w:rsid w:val="00644156"/>
    <w:rsid w:val="00646213"/>
    <w:rsid w:val="0065380D"/>
    <w:rsid w:val="00656241"/>
    <w:rsid w:val="00660470"/>
    <w:rsid w:val="00666327"/>
    <w:rsid w:val="006713C9"/>
    <w:rsid w:val="006740D9"/>
    <w:rsid w:val="0068306C"/>
    <w:rsid w:val="006A1755"/>
    <w:rsid w:val="006B6AD3"/>
    <w:rsid w:val="006C11D2"/>
    <w:rsid w:val="006C6648"/>
    <w:rsid w:val="006E0046"/>
    <w:rsid w:val="006E2112"/>
    <w:rsid w:val="006E40FE"/>
    <w:rsid w:val="006E5E03"/>
    <w:rsid w:val="00701784"/>
    <w:rsid w:val="007063DD"/>
    <w:rsid w:val="00707BF2"/>
    <w:rsid w:val="007205EB"/>
    <w:rsid w:val="0072303E"/>
    <w:rsid w:val="00731AF0"/>
    <w:rsid w:val="00733432"/>
    <w:rsid w:val="00744FD3"/>
    <w:rsid w:val="00747C72"/>
    <w:rsid w:val="00751178"/>
    <w:rsid w:val="00767B54"/>
    <w:rsid w:val="007726FE"/>
    <w:rsid w:val="007750A1"/>
    <w:rsid w:val="007864D3"/>
    <w:rsid w:val="00794183"/>
    <w:rsid w:val="007967E8"/>
    <w:rsid w:val="00797B8A"/>
    <w:rsid w:val="007A0215"/>
    <w:rsid w:val="007A52EF"/>
    <w:rsid w:val="007D59BE"/>
    <w:rsid w:val="007F0721"/>
    <w:rsid w:val="007F4CF4"/>
    <w:rsid w:val="00815AD4"/>
    <w:rsid w:val="008325B7"/>
    <w:rsid w:val="00836483"/>
    <w:rsid w:val="00846D81"/>
    <w:rsid w:val="00854EB0"/>
    <w:rsid w:val="008601A0"/>
    <w:rsid w:val="00863192"/>
    <w:rsid w:val="00867039"/>
    <w:rsid w:val="00870050"/>
    <w:rsid w:val="00883BAA"/>
    <w:rsid w:val="008867F2"/>
    <w:rsid w:val="0089283B"/>
    <w:rsid w:val="008D2475"/>
    <w:rsid w:val="008E4FC8"/>
    <w:rsid w:val="008E711F"/>
    <w:rsid w:val="008F2217"/>
    <w:rsid w:val="008F5185"/>
    <w:rsid w:val="008F6C28"/>
    <w:rsid w:val="00912769"/>
    <w:rsid w:val="0091427D"/>
    <w:rsid w:val="00921664"/>
    <w:rsid w:val="00922136"/>
    <w:rsid w:val="009238FE"/>
    <w:rsid w:val="00924D17"/>
    <w:rsid w:val="009359B4"/>
    <w:rsid w:val="00961C63"/>
    <w:rsid w:val="00970C5B"/>
    <w:rsid w:val="0097212F"/>
    <w:rsid w:val="00993018"/>
    <w:rsid w:val="009A1538"/>
    <w:rsid w:val="009A64B5"/>
    <w:rsid w:val="009B309F"/>
    <w:rsid w:val="009C7DE5"/>
    <w:rsid w:val="009F24D4"/>
    <w:rsid w:val="009F55D3"/>
    <w:rsid w:val="00A027A8"/>
    <w:rsid w:val="00A20493"/>
    <w:rsid w:val="00A22410"/>
    <w:rsid w:val="00A32390"/>
    <w:rsid w:val="00A36B2C"/>
    <w:rsid w:val="00A61B04"/>
    <w:rsid w:val="00A620CA"/>
    <w:rsid w:val="00A6255F"/>
    <w:rsid w:val="00A74800"/>
    <w:rsid w:val="00A80611"/>
    <w:rsid w:val="00A82352"/>
    <w:rsid w:val="00A96CDF"/>
    <w:rsid w:val="00AA2A04"/>
    <w:rsid w:val="00AB21A3"/>
    <w:rsid w:val="00AB2C41"/>
    <w:rsid w:val="00AC4DAB"/>
    <w:rsid w:val="00AD0500"/>
    <w:rsid w:val="00AD6F20"/>
    <w:rsid w:val="00AE45FA"/>
    <w:rsid w:val="00AF05BC"/>
    <w:rsid w:val="00B0777F"/>
    <w:rsid w:val="00B11141"/>
    <w:rsid w:val="00B12BF4"/>
    <w:rsid w:val="00B2075A"/>
    <w:rsid w:val="00B25BF6"/>
    <w:rsid w:val="00B4122E"/>
    <w:rsid w:val="00B5508E"/>
    <w:rsid w:val="00B608BE"/>
    <w:rsid w:val="00B61FD2"/>
    <w:rsid w:val="00B67CED"/>
    <w:rsid w:val="00B70162"/>
    <w:rsid w:val="00B80D5E"/>
    <w:rsid w:val="00B81DDF"/>
    <w:rsid w:val="00BA32E5"/>
    <w:rsid w:val="00BC25E3"/>
    <w:rsid w:val="00BD64E1"/>
    <w:rsid w:val="00BE0F7C"/>
    <w:rsid w:val="00BE23A6"/>
    <w:rsid w:val="00BE5FFF"/>
    <w:rsid w:val="00C13DDD"/>
    <w:rsid w:val="00C20925"/>
    <w:rsid w:val="00C250C3"/>
    <w:rsid w:val="00C34CC2"/>
    <w:rsid w:val="00C4018B"/>
    <w:rsid w:val="00C41524"/>
    <w:rsid w:val="00C42ABC"/>
    <w:rsid w:val="00C54FD0"/>
    <w:rsid w:val="00C564BF"/>
    <w:rsid w:val="00C635E0"/>
    <w:rsid w:val="00C6452A"/>
    <w:rsid w:val="00C735A9"/>
    <w:rsid w:val="00C73FE0"/>
    <w:rsid w:val="00C7419B"/>
    <w:rsid w:val="00C7470B"/>
    <w:rsid w:val="00C75AA2"/>
    <w:rsid w:val="00C83573"/>
    <w:rsid w:val="00C92E1D"/>
    <w:rsid w:val="00CC745D"/>
    <w:rsid w:val="00CE2927"/>
    <w:rsid w:val="00CE7979"/>
    <w:rsid w:val="00CF56B2"/>
    <w:rsid w:val="00D1003D"/>
    <w:rsid w:val="00D343DC"/>
    <w:rsid w:val="00D4513B"/>
    <w:rsid w:val="00D4788C"/>
    <w:rsid w:val="00D550FD"/>
    <w:rsid w:val="00D70557"/>
    <w:rsid w:val="00D86F7E"/>
    <w:rsid w:val="00D97108"/>
    <w:rsid w:val="00DA7C46"/>
    <w:rsid w:val="00DB3302"/>
    <w:rsid w:val="00DB5E9B"/>
    <w:rsid w:val="00DC1B04"/>
    <w:rsid w:val="00DF3489"/>
    <w:rsid w:val="00E12644"/>
    <w:rsid w:val="00E20F96"/>
    <w:rsid w:val="00E40FD6"/>
    <w:rsid w:val="00E44FA5"/>
    <w:rsid w:val="00E525F1"/>
    <w:rsid w:val="00E70BE6"/>
    <w:rsid w:val="00E90DA7"/>
    <w:rsid w:val="00E95023"/>
    <w:rsid w:val="00EB32DF"/>
    <w:rsid w:val="00ED5987"/>
    <w:rsid w:val="00ED77E1"/>
    <w:rsid w:val="00EF0F6D"/>
    <w:rsid w:val="00EF780C"/>
    <w:rsid w:val="00F031A0"/>
    <w:rsid w:val="00F26E18"/>
    <w:rsid w:val="00F33B6C"/>
    <w:rsid w:val="00F46BD4"/>
    <w:rsid w:val="00F47771"/>
    <w:rsid w:val="00F5474B"/>
    <w:rsid w:val="00F558A6"/>
    <w:rsid w:val="00F87B5E"/>
    <w:rsid w:val="00FB1F25"/>
    <w:rsid w:val="00FC1E78"/>
    <w:rsid w:val="00FC321F"/>
    <w:rsid w:val="00FC6393"/>
    <w:rsid w:val="00FD2081"/>
    <w:rsid w:val="00FD672D"/>
    <w:rsid w:val="00FE7B0D"/>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D6FA"/>
  <w15:chartTrackingRefBased/>
  <w15:docId w15:val="{13F51913-3330-4DB0-AC06-ED5564D8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929"/>
    <w:pPr>
      <w:widowControl w:val="0"/>
    </w:pPr>
    <w:rPr>
      <w:rFonts w:ascii="Garamond" w:hAnsi="Garamond"/>
      <w:snapToGrid w:val="0"/>
      <w:sz w:val="22"/>
    </w:rPr>
  </w:style>
  <w:style w:type="paragraph" w:styleId="Heading1">
    <w:name w:val="heading 1"/>
    <w:basedOn w:val="Normal"/>
    <w:link w:val="Heading1Char"/>
    <w:qFormat/>
    <w:rsid w:val="00387BE1"/>
    <w:pPr>
      <w:widowControl/>
      <w:spacing w:before="100" w:beforeAutospacing="1" w:after="100" w:afterAutospacing="1"/>
      <w:outlineLvl w:val="0"/>
    </w:pPr>
    <w:rPr>
      <w:rFonts w:ascii="Times New Roman" w:hAnsi="Times New Roman"/>
      <w:b/>
      <w:bCs/>
      <w:snapToGrid/>
      <w:kern w:val="36"/>
      <w:sz w:val="48"/>
      <w:szCs w:val="48"/>
    </w:rPr>
  </w:style>
  <w:style w:type="paragraph" w:styleId="Heading2">
    <w:name w:val="heading 2"/>
    <w:basedOn w:val="Normal"/>
    <w:next w:val="Normal"/>
    <w:link w:val="Heading2Char"/>
    <w:qFormat/>
    <w:rsid w:val="00387BE1"/>
    <w:pPr>
      <w:keepNext/>
      <w:widowControl/>
      <w:outlineLvl w:val="1"/>
    </w:pPr>
    <w:rPr>
      <w:rFonts w:ascii="Arial" w:hAnsi="Arial" w:cs="Arial"/>
      <w:b/>
      <w:bCs/>
      <w:snapToGri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1178"/>
    <w:pPr>
      <w:tabs>
        <w:tab w:val="center" w:pos="4320"/>
        <w:tab w:val="right" w:pos="8640"/>
      </w:tabs>
    </w:pPr>
  </w:style>
  <w:style w:type="paragraph" w:styleId="Footer">
    <w:name w:val="footer"/>
    <w:basedOn w:val="Normal"/>
    <w:rsid w:val="00751178"/>
    <w:pPr>
      <w:tabs>
        <w:tab w:val="center" w:pos="4320"/>
        <w:tab w:val="right" w:pos="8640"/>
      </w:tabs>
    </w:pPr>
  </w:style>
  <w:style w:type="character" w:customStyle="1" w:styleId="Heading1Char">
    <w:name w:val="Heading 1 Char"/>
    <w:link w:val="Heading1"/>
    <w:rsid w:val="00387BE1"/>
    <w:rPr>
      <w:b/>
      <w:bCs/>
      <w:kern w:val="36"/>
      <w:sz w:val="48"/>
      <w:szCs w:val="48"/>
    </w:rPr>
  </w:style>
  <w:style w:type="character" w:customStyle="1" w:styleId="Heading2Char">
    <w:name w:val="Heading 2 Char"/>
    <w:link w:val="Heading2"/>
    <w:rsid w:val="00387BE1"/>
    <w:rPr>
      <w:rFonts w:ascii="Arial" w:hAnsi="Arial" w:cs="Arial"/>
      <w:b/>
      <w:bCs/>
      <w:color w:val="000000"/>
      <w:sz w:val="24"/>
    </w:rPr>
  </w:style>
  <w:style w:type="character" w:styleId="Hyperlink">
    <w:name w:val="Hyperlink"/>
    <w:rsid w:val="00387BE1"/>
    <w:rPr>
      <w:color w:val="0000FF"/>
      <w:u w:val="single"/>
    </w:rPr>
  </w:style>
  <w:style w:type="paragraph" w:styleId="NormalWeb">
    <w:name w:val="Normal (Web)"/>
    <w:basedOn w:val="Normal"/>
    <w:rsid w:val="00387BE1"/>
    <w:pPr>
      <w:widowControl/>
      <w:spacing w:before="100" w:beforeAutospacing="1" w:after="100" w:afterAutospacing="1"/>
    </w:pPr>
    <w:rPr>
      <w:rFonts w:ascii="Times New Roman" w:hAnsi="Times New Roman"/>
      <w:snapToGrid/>
      <w:color w:val="000000"/>
      <w:sz w:val="24"/>
      <w:szCs w:val="24"/>
    </w:rPr>
  </w:style>
  <w:style w:type="paragraph" w:styleId="BodyText">
    <w:name w:val="Body Text"/>
    <w:basedOn w:val="Normal"/>
    <w:link w:val="BodyTextChar"/>
    <w:rsid w:val="00387BE1"/>
    <w:pPr>
      <w:widowControl/>
      <w:jc w:val="both"/>
    </w:pPr>
    <w:rPr>
      <w:rFonts w:ascii="Verdana" w:hAnsi="Verdana"/>
      <w:snapToGrid/>
      <w:sz w:val="24"/>
      <w:szCs w:val="24"/>
    </w:rPr>
  </w:style>
  <w:style w:type="character" w:customStyle="1" w:styleId="BodyTextChar">
    <w:name w:val="Body Text Char"/>
    <w:link w:val="BodyText"/>
    <w:rsid w:val="00387BE1"/>
    <w:rPr>
      <w:rFonts w:ascii="Verdana" w:hAnsi="Verdana"/>
      <w:sz w:val="24"/>
      <w:szCs w:val="24"/>
    </w:rPr>
  </w:style>
  <w:style w:type="paragraph" w:styleId="NoSpacing">
    <w:name w:val="No Spacing"/>
    <w:uiPriority w:val="1"/>
    <w:qFormat/>
    <w:rsid w:val="00590830"/>
    <w:rPr>
      <w:rFonts w:ascii="Calibri" w:eastAsia="Calibri" w:hAnsi="Calibri"/>
      <w:sz w:val="22"/>
      <w:szCs w:val="22"/>
    </w:rPr>
  </w:style>
  <w:style w:type="paragraph" w:styleId="BalloonText">
    <w:name w:val="Balloon Text"/>
    <w:basedOn w:val="Normal"/>
    <w:link w:val="BalloonTextChar"/>
    <w:rsid w:val="002C0061"/>
    <w:rPr>
      <w:rFonts w:ascii="Segoe UI" w:hAnsi="Segoe UI" w:cs="Segoe UI"/>
      <w:sz w:val="18"/>
      <w:szCs w:val="18"/>
    </w:rPr>
  </w:style>
  <w:style w:type="character" w:customStyle="1" w:styleId="BalloonTextChar">
    <w:name w:val="Balloon Text Char"/>
    <w:link w:val="BalloonText"/>
    <w:rsid w:val="002C0061"/>
    <w:rPr>
      <w:rFonts w:ascii="Segoe UI" w:hAnsi="Segoe UI" w:cs="Segoe UI"/>
      <w:snapToGrid w:val="0"/>
      <w:sz w:val="18"/>
      <w:szCs w:val="18"/>
    </w:rPr>
  </w:style>
  <w:style w:type="paragraph" w:styleId="ListParagraph">
    <w:name w:val="List Paragraph"/>
    <w:basedOn w:val="Normal"/>
    <w:uiPriority w:val="34"/>
    <w:qFormat/>
    <w:rsid w:val="004D5887"/>
    <w:pPr>
      <w:widowControl/>
      <w:spacing w:after="160" w:line="259" w:lineRule="auto"/>
      <w:ind w:left="720"/>
      <w:contextualSpacing/>
    </w:pPr>
    <w:rPr>
      <w:rFonts w:ascii="Calibri" w:eastAsia="Calibri" w:hAnsi="Calibri"/>
      <w:snapToGrid/>
      <w:szCs w:val="22"/>
    </w:rPr>
  </w:style>
  <w:style w:type="paragraph" w:customStyle="1" w:styleId="xmsolistparagraph">
    <w:name w:val="x_msolistparagraph"/>
    <w:basedOn w:val="Normal"/>
    <w:rsid w:val="00003EC3"/>
    <w:pPr>
      <w:widowControl/>
      <w:ind w:left="720"/>
    </w:pPr>
    <w:rPr>
      <w:rFonts w:ascii="Calibri" w:eastAsia="Calibri" w:hAnsi="Calibri" w:cs="Calibri"/>
      <w:snapToGrid/>
      <w:szCs w:val="22"/>
    </w:rPr>
  </w:style>
  <w:style w:type="paragraph" w:customStyle="1" w:styleId="xmsonormal">
    <w:name w:val="x_msonormal"/>
    <w:basedOn w:val="Normal"/>
    <w:rsid w:val="00404143"/>
    <w:pPr>
      <w:widowControl/>
    </w:pPr>
    <w:rPr>
      <w:rFonts w:ascii="Calibri" w:eastAsia="Calibri" w:hAnsi="Calibri" w:cs="Calibri"/>
      <w:snapToGrid/>
      <w:szCs w:val="22"/>
    </w:rPr>
  </w:style>
  <w:style w:type="character" w:styleId="UnresolvedMention">
    <w:name w:val="Unresolved Mention"/>
    <w:basedOn w:val="DefaultParagraphFont"/>
    <w:uiPriority w:val="99"/>
    <w:semiHidden/>
    <w:unhideWhenUsed/>
    <w:rsid w:val="00846D81"/>
    <w:rPr>
      <w:color w:val="605E5C"/>
      <w:shd w:val="clear" w:color="auto" w:fill="E1DFDD"/>
    </w:rPr>
  </w:style>
  <w:style w:type="paragraph" w:customStyle="1" w:styleId="Default">
    <w:name w:val="Default"/>
    <w:rsid w:val="006318D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00F7E"/>
    <w:rPr>
      <w:sz w:val="16"/>
      <w:szCs w:val="16"/>
    </w:rPr>
  </w:style>
  <w:style w:type="paragraph" w:styleId="CommentText">
    <w:name w:val="annotation text"/>
    <w:basedOn w:val="Normal"/>
    <w:link w:val="CommentTextChar"/>
    <w:rsid w:val="00200F7E"/>
    <w:rPr>
      <w:sz w:val="20"/>
    </w:rPr>
  </w:style>
  <w:style w:type="character" w:customStyle="1" w:styleId="CommentTextChar">
    <w:name w:val="Comment Text Char"/>
    <w:basedOn w:val="DefaultParagraphFont"/>
    <w:link w:val="CommentText"/>
    <w:rsid w:val="00200F7E"/>
    <w:rPr>
      <w:rFonts w:ascii="Garamond" w:hAnsi="Garamond"/>
      <w:snapToGrid w:val="0"/>
    </w:rPr>
  </w:style>
  <w:style w:type="paragraph" w:styleId="CommentSubject">
    <w:name w:val="annotation subject"/>
    <w:basedOn w:val="CommentText"/>
    <w:next w:val="CommentText"/>
    <w:link w:val="CommentSubjectChar"/>
    <w:rsid w:val="00200F7E"/>
    <w:rPr>
      <w:b/>
      <w:bCs/>
    </w:rPr>
  </w:style>
  <w:style w:type="character" w:customStyle="1" w:styleId="CommentSubjectChar">
    <w:name w:val="Comment Subject Char"/>
    <w:basedOn w:val="CommentTextChar"/>
    <w:link w:val="CommentSubject"/>
    <w:rsid w:val="00200F7E"/>
    <w:rPr>
      <w:rFonts w:ascii="Garamond" w:hAnsi="Garamond"/>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1626">
      <w:bodyDiv w:val="1"/>
      <w:marLeft w:val="0"/>
      <w:marRight w:val="0"/>
      <w:marTop w:val="0"/>
      <w:marBottom w:val="0"/>
      <w:divBdr>
        <w:top w:val="none" w:sz="0" w:space="0" w:color="auto"/>
        <w:left w:val="none" w:sz="0" w:space="0" w:color="auto"/>
        <w:bottom w:val="none" w:sz="0" w:space="0" w:color="auto"/>
        <w:right w:val="none" w:sz="0" w:space="0" w:color="auto"/>
      </w:divBdr>
    </w:div>
    <w:div w:id="195895061">
      <w:bodyDiv w:val="1"/>
      <w:marLeft w:val="0"/>
      <w:marRight w:val="0"/>
      <w:marTop w:val="0"/>
      <w:marBottom w:val="0"/>
      <w:divBdr>
        <w:top w:val="none" w:sz="0" w:space="0" w:color="auto"/>
        <w:left w:val="none" w:sz="0" w:space="0" w:color="auto"/>
        <w:bottom w:val="none" w:sz="0" w:space="0" w:color="auto"/>
        <w:right w:val="none" w:sz="0" w:space="0" w:color="auto"/>
      </w:divBdr>
    </w:div>
    <w:div w:id="347567516">
      <w:bodyDiv w:val="1"/>
      <w:marLeft w:val="0"/>
      <w:marRight w:val="0"/>
      <w:marTop w:val="0"/>
      <w:marBottom w:val="0"/>
      <w:divBdr>
        <w:top w:val="none" w:sz="0" w:space="0" w:color="auto"/>
        <w:left w:val="none" w:sz="0" w:space="0" w:color="auto"/>
        <w:bottom w:val="none" w:sz="0" w:space="0" w:color="auto"/>
        <w:right w:val="none" w:sz="0" w:space="0" w:color="auto"/>
      </w:divBdr>
    </w:div>
    <w:div w:id="379718107">
      <w:bodyDiv w:val="1"/>
      <w:marLeft w:val="0"/>
      <w:marRight w:val="0"/>
      <w:marTop w:val="0"/>
      <w:marBottom w:val="0"/>
      <w:divBdr>
        <w:top w:val="none" w:sz="0" w:space="0" w:color="auto"/>
        <w:left w:val="none" w:sz="0" w:space="0" w:color="auto"/>
        <w:bottom w:val="none" w:sz="0" w:space="0" w:color="auto"/>
        <w:right w:val="none" w:sz="0" w:space="0" w:color="auto"/>
      </w:divBdr>
    </w:div>
    <w:div w:id="598293633">
      <w:bodyDiv w:val="1"/>
      <w:marLeft w:val="0"/>
      <w:marRight w:val="0"/>
      <w:marTop w:val="0"/>
      <w:marBottom w:val="0"/>
      <w:divBdr>
        <w:top w:val="none" w:sz="0" w:space="0" w:color="auto"/>
        <w:left w:val="none" w:sz="0" w:space="0" w:color="auto"/>
        <w:bottom w:val="none" w:sz="0" w:space="0" w:color="auto"/>
        <w:right w:val="none" w:sz="0" w:space="0" w:color="auto"/>
      </w:divBdr>
    </w:div>
    <w:div w:id="652372529">
      <w:bodyDiv w:val="1"/>
      <w:marLeft w:val="0"/>
      <w:marRight w:val="0"/>
      <w:marTop w:val="0"/>
      <w:marBottom w:val="0"/>
      <w:divBdr>
        <w:top w:val="none" w:sz="0" w:space="0" w:color="auto"/>
        <w:left w:val="none" w:sz="0" w:space="0" w:color="auto"/>
        <w:bottom w:val="none" w:sz="0" w:space="0" w:color="auto"/>
        <w:right w:val="none" w:sz="0" w:space="0" w:color="auto"/>
      </w:divBdr>
    </w:div>
    <w:div w:id="703559849">
      <w:bodyDiv w:val="1"/>
      <w:marLeft w:val="0"/>
      <w:marRight w:val="0"/>
      <w:marTop w:val="0"/>
      <w:marBottom w:val="0"/>
      <w:divBdr>
        <w:top w:val="none" w:sz="0" w:space="0" w:color="auto"/>
        <w:left w:val="none" w:sz="0" w:space="0" w:color="auto"/>
        <w:bottom w:val="none" w:sz="0" w:space="0" w:color="auto"/>
        <w:right w:val="none" w:sz="0" w:space="0" w:color="auto"/>
      </w:divBdr>
    </w:div>
    <w:div w:id="937518347">
      <w:bodyDiv w:val="1"/>
      <w:marLeft w:val="0"/>
      <w:marRight w:val="0"/>
      <w:marTop w:val="0"/>
      <w:marBottom w:val="0"/>
      <w:divBdr>
        <w:top w:val="none" w:sz="0" w:space="0" w:color="auto"/>
        <w:left w:val="none" w:sz="0" w:space="0" w:color="auto"/>
        <w:bottom w:val="none" w:sz="0" w:space="0" w:color="auto"/>
        <w:right w:val="none" w:sz="0" w:space="0" w:color="auto"/>
      </w:divBdr>
    </w:div>
    <w:div w:id="1091975483">
      <w:bodyDiv w:val="1"/>
      <w:marLeft w:val="0"/>
      <w:marRight w:val="0"/>
      <w:marTop w:val="0"/>
      <w:marBottom w:val="0"/>
      <w:divBdr>
        <w:top w:val="none" w:sz="0" w:space="0" w:color="auto"/>
        <w:left w:val="none" w:sz="0" w:space="0" w:color="auto"/>
        <w:bottom w:val="none" w:sz="0" w:space="0" w:color="auto"/>
        <w:right w:val="none" w:sz="0" w:space="0" w:color="auto"/>
      </w:divBdr>
    </w:div>
    <w:div w:id="1260793633">
      <w:bodyDiv w:val="1"/>
      <w:marLeft w:val="0"/>
      <w:marRight w:val="0"/>
      <w:marTop w:val="0"/>
      <w:marBottom w:val="0"/>
      <w:divBdr>
        <w:top w:val="none" w:sz="0" w:space="0" w:color="auto"/>
        <w:left w:val="none" w:sz="0" w:space="0" w:color="auto"/>
        <w:bottom w:val="none" w:sz="0" w:space="0" w:color="auto"/>
        <w:right w:val="none" w:sz="0" w:space="0" w:color="auto"/>
      </w:divBdr>
    </w:div>
    <w:div w:id="1275165168">
      <w:bodyDiv w:val="1"/>
      <w:marLeft w:val="0"/>
      <w:marRight w:val="0"/>
      <w:marTop w:val="0"/>
      <w:marBottom w:val="0"/>
      <w:divBdr>
        <w:top w:val="none" w:sz="0" w:space="0" w:color="auto"/>
        <w:left w:val="none" w:sz="0" w:space="0" w:color="auto"/>
        <w:bottom w:val="none" w:sz="0" w:space="0" w:color="auto"/>
        <w:right w:val="none" w:sz="0" w:space="0" w:color="auto"/>
      </w:divBdr>
    </w:div>
    <w:div w:id="1575748097">
      <w:bodyDiv w:val="1"/>
      <w:marLeft w:val="0"/>
      <w:marRight w:val="0"/>
      <w:marTop w:val="0"/>
      <w:marBottom w:val="0"/>
      <w:divBdr>
        <w:top w:val="none" w:sz="0" w:space="0" w:color="auto"/>
        <w:left w:val="none" w:sz="0" w:space="0" w:color="auto"/>
        <w:bottom w:val="none" w:sz="0" w:space="0" w:color="auto"/>
        <w:right w:val="none" w:sz="0" w:space="0" w:color="auto"/>
      </w:divBdr>
    </w:div>
    <w:div w:id="21222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o.az.gov/publications/sa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o.az.gov/publications/sa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et.az.gov/sites/default/files/P8350%20System%20and%20Communication%20Protections_Sept2018_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1F94-0A32-4E5C-AB7E-97142E56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January 12, 2007</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12, 2007</dc:title>
  <dc:subject/>
  <dc:creator>Sean Dollman</dc:creator>
  <cp:keywords/>
  <dc:description/>
  <cp:lastModifiedBy>Jackie Harding</cp:lastModifiedBy>
  <cp:revision>2</cp:revision>
  <cp:lastPrinted>2018-04-24T16:55:00Z</cp:lastPrinted>
  <dcterms:created xsi:type="dcterms:W3CDTF">2021-04-02T21:17:00Z</dcterms:created>
  <dcterms:modified xsi:type="dcterms:W3CDTF">2021-04-02T21:17:00Z</dcterms:modified>
</cp:coreProperties>
</file>